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623BB" w14:textId="77777777" w:rsidR="000D6E33" w:rsidRDefault="000D6E33" w:rsidP="000D6E33"/>
    <w:p w14:paraId="2DD5A529" w14:textId="77777777" w:rsidR="000D6E33" w:rsidRDefault="000D6E33" w:rsidP="000D6E33"/>
    <w:p w14:paraId="782DE2C5" w14:textId="0B8DA79C" w:rsidR="000D6E33" w:rsidRDefault="000D6E33" w:rsidP="000D6E33">
      <w:r>
        <w:rPr>
          <w:noProof/>
        </w:rPr>
        <w:drawing>
          <wp:anchor distT="0" distB="0" distL="114300" distR="114300" simplePos="0" relativeHeight="251659264" behindDoc="1" locked="0" layoutInCell="1" allowOverlap="1" wp14:anchorId="09B0C3B3" wp14:editId="1C4CC30F">
            <wp:simplePos x="0" y="0"/>
            <wp:positionH relativeFrom="column">
              <wp:posOffset>2976880</wp:posOffset>
            </wp:positionH>
            <wp:positionV relativeFrom="paragraph">
              <wp:posOffset>151130</wp:posOffset>
            </wp:positionV>
            <wp:extent cx="381000" cy="488315"/>
            <wp:effectExtent l="0" t="0" r="0" b="6985"/>
            <wp:wrapTight wrapText="bothSides">
              <wp:wrapPolygon edited="0">
                <wp:start x="3240" y="0"/>
                <wp:lineTo x="0" y="843"/>
                <wp:lineTo x="0" y="16010"/>
                <wp:lineTo x="5400" y="21066"/>
                <wp:lineTo x="6480" y="21066"/>
                <wp:lineTo x="14040" y="21066"/>
                <wp:lineTo x="15120" y="21066"/>
                <wp:lineTo x="20520" y="16010"/>
                <wp:lineTo x="20520" y="843"/>
                <wp:lineTo x="17280" y="0"/>
                <wp:lineTo x="3240" y="0"/>
              </wp:wrapPolygon>
            </wp:wrapTight>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 rh.g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1000" cy="488315"/>
                    </a:xfrm>
                    <a:prstGeom prst="rect">
                      <a:avLst/>
                    </a:prstGeom>
                  </pic:spPr>
                </pic:pic>
              </a:graphicData>
            </a:graphic>
            <wp14:sizeRelH relativeFrom="page">
              <wp14:pctWidth>0</wp14:pctWidth>
            </wp14:sizeRelH>
            <wp14:sizeRelV relativeFrom="page">
              <wp14:pctHeight>0</wp14:pctHeight>
            </wp14:sizeRelV>
          </wp:anchor>
        </w:drawing>
      </w:r>
    </w:p>
    <w:p w14:paraId="13618758" w14:textId="51B799A1" w:rsidR="000D6E33" w:rsidRDefault="000D6E33" w:rsidP="000D6E33"/>
    <w:p w14:paraId="1F92047A" w14:textId="77777777" w:rsidR="000D6E33" w:rsidRDefault="000D6E33" w:rsidP="000D6E33">
      <w:pPr>
        <w:jc w:val="center"/>
      </w:pPr>
    </w:p>
    <w:p w14:paraId="3FC27710" w14:textId="77777777" w:rsidR="000D6E33" w:rsidRDefault="000D6E33" w:rsidP="000D6E33">
      <w:pPr>
        <w:jc w:val="center"/>
      </w:pPr>
    </w:p>
    <w:p w14:paraId="225E8A3D" w14:textId="77777777" w:rsidR="000D6E33" w:rsidRDefault="000D6E33" w:rsidP="000D6E33">
      <w:pPr>
        <w:jc w:val="center"/>
      </w:pPr>
    </w:p>
    <w:p w14:paraId="1FEA0F71" w14:textId="77777777" w:rsidR="000D6E33" w:rsidRDefault="000D6E33" w:rsidP="000D6E33">
      <w:pPr>
        <w:jc w:val="center"/>
      </w:pPr>
      <w:r>
        <w:t>REPUBLIKA HRVATSKA</w:t>
      </w:r>
    </w:p>
    <w:p w14:paraId="715F2E40" w14:textId="77777777" w:rsidR="000D6E33" w:rsidRDefault="000D6E33" w:rsidP="000D6E33">
      <w:pPr>
        <w:jc w:val="center"/>
      </w:pPr>
      <w:r>
        <w:t>OSJEČKO-BARANJSKA ŽUPANIJA</w:t>
      </w:r>
    </w:p>
    <w:p w14:paraId="6B7E4309" w14:textId="77777777" w:rsidR="000D6E33" w:rsidRDefault="000D6E33" w:rsidP="000D6E33">
      <w:pPr>
        <w:jc w:val="center"/>
      </w:pPr>
      <w:r>
        <w:t>OPĆINA KNEŽEVI VINOGRADI</w:t>
      </w:r>
    </w:p>
    <w:p w14:paraId="65DE9EC9" w14:textId="77777777" w:rsidR="000D6E33" w:rsidRDefault="000D6E33" w:rsidP="000D6E33">
      <w:pPr>
        <w:jc w:val="center"/>
      </w:pPr>
    </w:p>
    <w:p w14:paraId="287E823A" w14:textId="77777777" w:rsidR="000D6E33" w:rsidRDefault="000D6E33" w:rsidP="000D6E33">
      <w:pPr>
        <w:jc w:val="center"/>
      </w:pPr>
    </w:p>
    <w:p w14:paraId="1856B28E" w14:textId="77777777" w:rsidR="000D6E33" w:rsidRDefault="000D6E33" w:rsidP="000D6E33">
      <w:pPr>
        <w:jc w:val="center"/>
      </w:pPr>
    </w:p>
    <w:p w14:paraId="510CB000" w14:textId="77777777" w:rsidR="000D6E33" w:rsidRDefault="000D6E33" w:rsidP="000D6E33">
      <w:pPr>
        <w:jc w:val="center"/>
      </w:pPr>
    </w:p>
    <w:p w14:paraId="6EC8D59A" w14:textId="77777777" w:rsidR="000D6E33" w:rsidRDefault="000D6E33" w:rsidP="000D6E33">
      <w:pPr>
        <w:jc w:val="center"/>
      </w:pPr>
    </w:p>
    <w:p w14:paraId="29B75A7A" w14:textId="77777777" w:rsidR="000D6E33" w:rsidRDefault="000D6E33" w:rsidP="000D6E33">
      <w:pPr>
        <w:jc w:val="center"/>
      </w:pPr>
    </w:p>
    <w:p w14:paraId="7A16B297" w14:textId="77777777" w:rsidR="000D6E33" w:rsidRDefault="000D6E33" w:rsidP="000D6E33">
      <w:pPr>
        <w:jc w:val="center"/>
      </w:pPr>
    </w:p>
    <w:p w14:paraId="53CE3481" w14:textId="77777777" w:rsidR="000D6E33" w:rsidRDefault="000D6E33" w:rsidP="000D6E33">
      <w:pPr>
        <w:jc w:val="center"/>
      </w:pPr>
    </w:p>
    <w:p w14:paraId="28C11733" w14:textId="77777777" w:rsidR="000D6E33" w:rsidRDefault="000D6E33" w:rsidP="000D6E33">
      <w:pPr>
        <w:jc w:val="center"/>
      </w:pPr>
    </w:p>
    <w:p w14:paraId="12A3CD4E" w14:textId="77777777" w:rsidR="000D6E33" w:rsidRDefault="000D6E33" w:rsidP="000D6E33">
      <w:pPr>
        <w:jc w:val="center"/>
      </w:pPr>
    </w:p>
    <w:p w14:paraId="3107F1A5" w14:textId="77777777" w:rsidR="000D6E33" w:rsidRDefault="000D6E33" w:rsidP="000D6E33">
      <w:pPr>
        <w:jc w:val="center"/>
      </w:pPr>
    </w:p>
    <w:p w14:paraId="18CE0549" w14:textId="77777777" w:rsidR="000D6E33" w:rsidRDefault="000D6E33" w:rsidP="000D6E33">
      <w:pPr>
        <w:jc w:val="center"/>
      </w:pPr>
    </w:p>
    <w:p w14:paraId="32AD79CB" w14:textId="77777777" w:rsidR="000D6E33" w:rsidRDefault="000D6E33" w:rsidP="000D6E33">
      <w:pPr>
        <w:jc w:val="center"/>
      </w:pPr>
    </w:p>
    <w:p w14:paraId="44262408" w14:textId="77777777" w:rsidR="000D6E33" w:rsidRDefault="000D6E33" w:rsidP="000D6E33">
      <w:pPr>
        <w:jc w:val="center"/>
      </w:pPr>
    </w:p>
    <w:p w14:paraId="06412518" w14:textId="5CB2DD42" w:rsidR="000D6E33" w:rsidRDefault="00792FF5" w:rsidP="00325E1A">
      <w:pPr>
        <w:jc w:val="center"/>
        <w:rPr>
          <w:b/>
          <w:bCs/>
          <w:sz w:val="44"/>
          <w:szCs w:val="44"/>
        </w:rPr>
      </w:pPr>
      <w:r>
        <w:rPr>
          <w:b/>
          <w:bCs/>
          <w:sz w:val="44"/>
          <w:szCs w:val="44"/>
        </w:rPr>
        <w:t>V</w:t>
      </w:r>
      <w:r w:rsidR="00325E1A">
        <w:rPr>
          <w:b/>
          <w:bCs/>
          <w:sz w:val="44"/>
          <w:szCs w:val="44"/>
        </w:rPr>
        <w:t xml:space="preserve">. REBALANS  </w:t>
      </w:r>
      <w:r w:rsidR="000D6E33" w:rsidRPr="00D519CA">
        <w:rPr>
          <w:b/>
          <w:bCs/>
          <w:sz w:val="44"/>
          <w:szCs w:val="44"/>
        </w:rPr>
        <w:t>PRORAČUN</w:t>
      </w:r>
      <w:r w:rsidR="000D6E33">
        <w:rPr>
          <w:b/>
          <w:bCs/>
          <w:sz w:val="44"/>
          <w:szCs w:val="44"/>
        </w:rPr>
        <w:t>A</w:t>
      </w:r>
    </w:p>
    <w:p w14:paraId="0C38C990" w14:textId="77777777" w:rsidR="000D6E33" w:rsidRPr="00D519CA" w:rsidRDefault="000D6E33" w:rsidP="000D6E33">
      <w:pPr>
        <w:jc w:val="center"/>
        <w:rPr>
          <w:b/>
          <w:bCs/>
          <w:sz w:val="44"/>
          <w:szCs w:val="44"/>
        </w:rPr>
      </w:pPr>
      <w:r w:rsidRPr="00D519CA">
        <w:rPr>
          <w:b/>
          <w:bCs/>
          <w:sz w:val="44"/>
          <w:szCs w:val="44"/>
        </w:rPr>
        <w:t xml:space="preserve"> OPĆINE KNEŽEVI VINOGRADI</w:t>
      </w:r>
    </w:p>
    <w:p w14:paraId="07BF4318" w14:textId="54DF0D69" w:rsidR="000D6E33" w:rsidRPr="00D519CA" w:rsidRDefault="000D6E33" w:rsidP="00325E1A">
      <w:pPr>
        <w:jc w:val="center"/>
        <w:rPr>
          <w:b/>
          <w:bCs/>
          <w:sz w:val="44"/>
          <w:szCs w:val="44"/>
        </w:rPr>
      </w:pPr>
      <w:r w:rsidRPr="00D519CA">
        <w:rPr>
          <w:b/>
          <w:bCs/>
          <w:sz w:val="44"/>
          <w:szCs w:val="44"/>
        </w:rPr>
        <w:t xml:space="preserve">ZA </w:t>
      </w:r>
      <w:r>
        <w:rPr>
          <w:b/>
          <w:bCs/>
          <w:sz w:val="44"/>
          <w:szCs w:val="44"/>
        </w:rPr>
        <w:t>2024</w:t>
      </w:r>
      <w:r w:rsidRPr="00D519CA">
        <w:rPr>
          <w:b/>
          <w:bCs/>
          <w:sz w:val="44"/>
          <w:szCs w:val="44"/>
        </w:rPr>
        <w:t xml:space="preserve">. </w:t>
      </w:r>
      <w:r w:rsidR="00325E1A">
        <w:rPr>
          <w:b/>
          <w:bCs/>
          <w:sz w:val="44"/>
          <w:szCs w:val="44"/>
        </w:rPr>
        <w:t xml:space="preserve"> </w:t>
      </w:r>
    </w:p>
    <w:p w14:paraId="4F7DAF2F" w14:textId="77777777" w:rsidR="000D6E33" w:rsidRDefault="000D6E33" w:rsidP="000D6E33">
      <w:pPr>
        <w:jc w:val="center"/>
      </w:pPr>
    </w:p>
    <w:p w14:paraId="23B67225" w14:textId="77777777" w:rsidR="000D6E33" w:rsidRDefault="000D6E33" w:rsidP="000D6E33">
      <w:pPr>
        <w:jc w:val="center"/>
      </w:pPr>
    </w:p>
    <w:p w14:paraId="2945C7A4" w14:textId="77777777" w:rsidR="000D6E33" w:rsidRDefault="000D6E33" w:rsidP="000D6E33">
      <w:pPr>
        <w:jc w:val="center"/>
      </w:pPr>
    </w:p>
    <w:p w14:paraId="75089C04" w14:textId="77777777" w:rsidR="000D6E33" w:rsidRDefault="000D6E33" w:rsidP="000D6E33">
      <w:pPr>
        <w:jc w:val="center"/>
      </w:pPr>
    </w:p>
    <w:p w14:paraId="6656438E" w14:textId="77777777" w:rsidR="000D6E33" w:rsidRDefault="000D6E33" w:rsidP="000D6E33">
      <w:pPr>
        <w:jc w:val="center"/>
      </w:pPr>
    </w:p>
    <w:p w14:paraId="166A9367" w14:textId="77777777" w:rsidR="000D6E33" w:rsidRDefault="000D6E33" w:rsidP="000D6E33">
      <w:pPr>
        <w:jc w:val="center"/>
      </w:pPr>
    </w:p>
    <w:p w14:paraId="11A590B7" w14:textId="77777777" w:rsidR="000D6E33" w:rsidRDefault="000D6E33" w:rsidP="000D6E33">
      <w:pPr>
        <w:jc w:val="center"/>
      </w:pPr>
    </w:p>
    <w:p w14:paraId="17AD7C19" w14:textId="77777777" w:rsidR="000D6E33" w:rsidRDefault="000D6E33" w:rsidP="000D6E33">
      <w:pPr>
        <w:jc w:val="center"/>
      </w:pPr>
    </w:p>
    <w:p w14:paraId="757E86B9" w14:textId="77777777" w:rsidR="000D6E33" w:rsidRDefault="000D6E33" w:rsidP="000D6E33">
      <w:pPr>
        <w:jc w:val="center"/>
      </w:pPr>
    </w:p>
    <w:p w14:paraId="12035787" w14:textId="77777777" w:rsidR="000D6E33" w:rsidRDefault="000D6E33" w:rsidP="000D6E33">
      <w:pPr>
        <w:jc w:val="center"/>
      </w:pPr>
    </w:p>
    <w:p w14:paraId="2541944F" w14:textId="77777777" w:rsidR="000D6E33" w:rsidRDefault="000D6E33" w:rsidP="000D6E33">
      <w:pPr>
        <w:jc w:val="center"/>
      </w:pPr>
    </w:p>
    <w:p w14:paraId="5FE3725D" w14:textId="77777777" w:rsidR="000D6E33" w:rsidRDefault="000D6E33" w:rsidP="000D6E33">
      <w:pPr>
        <w:jc w:val="center"/>
      </w:pPr>
    </w:p>
    <w:p w14:paraId="33A7478E" w14:textId="77777777" w:rsidR="000D6E33" w:rsidRDefault="000D6E33" w:rsidP="000D6E33">
      <w:pPr>
        <w:jc w:val="center"/>
      </w:pPr>
    </w:p>
    <w:p w14:paraId="3370F066" w14:textId="77777777" w:rsidR="000D6E33" w:rsidRDefault="000D6E33" w:rsidP="000D6E33">
      <w:pPr>
        <w:jc w:val="center"/>
      </w:pPr>
    </w:p>
    <w:p w14:paraId="0EC33C6B" w14:textId="77777777" w:rsidR="000D6E33" w:rsidRDefault="000D6E33" w:rsidP="000D6E33">
      <w:pPr>
        <w:jc w:val="center"/>
      </w:pPr>
    </w:p>
    <w:p w14:paraId="72F193A9" w14:textId="77777777" w:rsidR="000D6E33" w:rsidRDefault="000D6E33" w:rsidP="000D6E33">
      <w:pPr>
        <w:jc w:val="center"/>
      </w:pPr>
    </w:p>
    <w:p w14:paraId="38BA9C7A" w14:textId="77777777" w:rsidR="000D6E33" w:rsidRDefault="000D6E33" w:rsidP="000D6E33">
      <w:pPr>
        <w:jc w:val="center"/>
      </w:pPr>
    </w:p>
    <w:p w14:paraId="6A11C551" w14:textId="77777777" w:rsidR="000D6E33" w:rsidRDefault="000D6E33" w:rsidP="000D6E33">
      <w:pPr>
        <w:jc w:val="center"/>
      </w:pPr>
    </w:p>
    <w:p w14:paraId="46CB9BD4" w14:textId="77777777" w:rsidR="000D6E33" w:rsidRDefault="000D6E33" w:rsidP="000D6E33">
      <w:pPr>
        <w:jc w:val="center"/>
      </w:pPr>
    </w:p>
    <w:p w14:paraId="0C25E0F8" w14:textId="77777777" w:rsidR="000D6E33" w:rsidRDefault="000D6E33" w:rsidP="000D6E33">
      <w:pPr>
        <w:jc w:val="center"/>
      </w:pPr>
    </w:p>
    <w:p w14:paraId="2434527A" w14:textId="77777777" w:rsidR="000D6E33" w:rsidRDefault="000D6E33" w:rsidP="000D6E33">
      <w:pPr>
        <w:jc w:val="center"/>
      </w:pPr>
    </w:p>
    <w:p w14:paraId="064CD7A2" w14:textId="77777777" w:rsidR="000D6E33" w:rsidRDefault="000D6E33" w:rsidP="000D6E33">
      <w:pPr>
        <w:jc w:val="center"/>
      </w:pPr>
    </w:p>
    <w:p w14:paraId="4CF91600" w14:textId="77777777" w:rsidR="000D6E33" w:rsidRDefault="000D6E33" w:rsidP="000D6E33">
      <w:pPr>
        <w:jc w:val="center"/>
      </w:pPr>
    </w:p>
    <w:p w14:paraId="0ACDE807" w14:textId="77777777" w:rsidR="000D6E33" w:rsidRDefault="000D6E33" w:rsidP="000D6E33">
      <w:pPr>
        <w:jc w:val="center"/>
      </w:pPr>
    </w:p>
    <w:p w14:paraId="1E9308CE" w14:textId="77777777" w:rsidR="000D6E33" w:rsidRDefault="000D6E33" w:rsidP="000D6E33">
      <w:pPr>
        <w:jc w:val="center"/>
      </w:pPr>
    </w:p>
    <w:p w14:paraId="7CF706EC" w14:textId="77777777" w:rsidR="000D6E33" w:rsidRDefault="000D6E33" w:rsidP="000D6E33">
      <w:pPr>
        <w:jc w:val="center"/>
      </w:pPr>
    </w:p>
    <w:p w14:paraId="20C729CD" w14:textId="77777777" w:rsidR="000D6E33" w:rsidRDefault="000D6E33" w:rsidP="000D6E33">
      <w:pPr>
        <w:jc w:val="center"/>
      </w:pPr>
    </w:p>
    <w:p w14:paraId="4BEFC43F" w14:textId="77777777" w:rsidR="000D6E33" w:rsidRDefault="000D6E33" w:rsidP="000D6E33">
      <w:pPr>
        <w:jc w:val="center"/>
      </w:pPr>
    </w:p>
    <w:p w14:paraId="2040D699" w14:textId="77777777" w:rsidR="000D6E33" w:rsidRDefault="000D6E33" w:rsidP="000D6E33">
      <w:pPr>
        <w:jc w:val="center"/>
      </w:pPr>
    </w:p>
    <w:p w14:paraId="184B08D8" w14:textId="4F5A0A90" w:rsidR="000D6E33" w:rsidRDefault="003E08BB" w:rsidP="000D6E33">
      <w:pPr>
        <w:jc w:val="center"/>
      </w:pPr>
      <w:r>
        <w:t>prosinac</w:t>
      </w:r>
      <w:r w:rsidR="000D6E33">
        <w:t>, 2024.</w:t>
      </w:r>
    </w:p>
    <w:p w14:paraId="119F1812" w14:textId="77777777" w:rsidR="000D6E33" w:rsidRDefault="000D6E33" w:rsidP="000D6E33">
      <w:pPr>
        <w:jc w:val="center"/>
      </w:pPr>
    </w:p>
    <w:p w14:paraId="1F6B1699" w14:textId="77777777" w:rsidR="000D6E33" w:rsidRDefault="000D6E33" w:rsidP="000D6E33">
      <w:pPr>
        <w:jc w:val="center"/>
      </w:pPr>
    </w:p>
    <w:p w14:paraId="60CA297F" w14:textId="77777777" w:rsidR="00325E1A" w:rsidRDefault="00325E1A" w:rsidP="000D6E33">
      <w:pPr>
        <w:jc w:val="center"/>
      </w:pPr>
    </w:p>
    <w:p w14:paraId="6A4EBDED" w14:textId="77777777" w:rsidR="000D6E33" w:rsidRDefault="000D6E33" w:rsidP="000D6E33">
      <w:pPr>
        <w:jc w:val="center"/>
      </w:pPr>
    </w:p>
    <w:p w14:paraId="1F326BD2" w14:textId="6E2F837E" w:rsidR="000D6E33" w:rsidRDefault="000D6E33" w:rsidP="000D6E33">
      <w:pPr>
        <w:jc w:val="center"/>
        <w:rPr>
          <w:b/>
          <w:sz w:val="32"/>
          <w:szCs w:val="32"/>
        </w:rPr>
      </w:pPr>
      <w:r>
        <w:rPr>
          <w:b/>
          <w:sz w:val="32"/>
          <w:szCs w:val="32"/>
        </w:rPr>
        <w:lastRenderedPageBreak/>
        <w:t xml:space="preserve">OBRAZLOŽENJE </w:t>
      </w:r>
      <w:r w:rsidR="00792FF5">
        <w:rPr>
          <w:b/>
          <w:sz w:val="32"/>
          <w:szCs w:val="32"/>
        </w:rPr>
        <w:t>V</w:t>
      </w:r>
      <w:r>
        <w:rPr>
          <w:b/>
          <w:sz w:val="32"/>
          <w:szCs w:val="32"/>
        </w:rPr>
        <w:t xml:space="preserve">. IZMJENA I DOPUNA OPĆEG I POSEBNOG DIJELA  PRORAČUNA OPĆINE KNEŽEVI VINOGRADI ZA 2024.GODINU </w:t>
      </w:r>
      <w:r w:rsidR="003E08BB">
        <w:rPr>
          <w:b/>
          <w:sz w:val="32"/>
          <w:szCs w:val="32"/>
        </w:rPr>
        <w:t xml:space="preserve"> </w:t>
      </w:r>
    </w:p>
    <w:p w14:paraId="14C55789" w14:textId="77777777" w:rsidR="000D6E33" w:rsidRDefault="000D6E33" w:rsidP="000D6E33">
      <w:pPr>
        <w:jc w:val="both"/>
        <w:rPr>
          <w:b/>
          <w:sz w:val="28"/>
          <w:szCs w:val="28"/>
          <w:u w:val="single"/>
        </w:rPr>
      </w:pPr>
    </w:p>
    <w:p w14:paraId="1E649640" w14:textId="77777777" w:rsidR="000D6E33" w:rsidRDefault="000D6E33" w:rsidP="000D6E33">
      <w:pPr>
        <w:jc w:val="center"/>
        <w:rPr>
          <w:b/>
          <w:sz w:val="28"/>
          <w:szCs w:val="28"/>
        </w:rPr>
      </w:pPr>
    </w:p>
    <w:p w14:paraId="69D91ED6" w14:textId="6AB5D3F8" w:rsidR="000D6E33" w:rsidRPr="000D6E33" w:rsidRDefault="000D6E33" w:rsidP="000D6E33">
      <w:pPr>
        <w:pStyle w:val="Odlomakpopisa"/>
        <w:numPr>
          <w:ilvl w:val="0"/>
          <w:numId w:val="47"/>
        </w:numPr>
        <w:rPr>
          <w:b/>
          <w:sz w:val="24"/>
        </w:rPr>
      </w:pPr>
      <w:r w:rsidRPr="000D6E33">
        <w:rPr>
          <w:b/>
          <w:sz w:val="24"/>
        </w:rPr>
        <w:t>UVODNI DIO</w:t>
      </w:r>
    </w:p>
    <w:p w14:paraId="4980ED9B" w14:textId="77777777" w:rsidR="000D6E33" w:rsidRPr="000D6E33" w:rsidRDefault="000D6E33" w:rsidP="000D6E33">
      <w:pPr>
        <w:jc w:val="both"/>
        <w:rPr>
          <w:b/>
          <w:sz w:val="24"/>
          <w:szCs w:val="24"/>
        </w:rPr>
      </w:pPr>
    </w:p>
    <w:p w14:paraId="7228226E" w14:textId="088C8645" w:rsidR="000D6E33" w:rsidRPr="000D6E33" w:rsidRDefault="000D6E33" w:rsidP="000D6E33">
      <w:pPr>
        <w:pStyle w:val="Odlomakpopisa"/>
        <w:numPr>
          <w:ilvl w:val="1"/>
          <w:numId w:val="47"/>
        </w:numPr>
        <w:rPr>
          <w:b/>
          <w:sz w:val="24"/>
        </w:rPr>
      </w:pPr>
      <w:r w:rsidRPr="000D6E33">
        <w:rPr>
          <w:b/>
          <w:sz w:val="24"/>
        </w:rPr>
        <w:t>ZAKONSKI OSNOV</w:t>
      </w:r>
    </w:p>
    <w:p w14:paraId="08BDCEF9" w14:textId="77777777" w:rsidR="000D6E33" w:rsidRPr="000D6E33" w:rsidRDefault="000D6E33" w:rsidP="000D6E33">
      <w:pPr>
        <w:jc w:val="both"/>
        <w:rPr>
          <w:bCs/>
          <w:sz w:val="24"/>
          <w:szCs w:val="24"/>
        </w:rPr>
      </w:pPr>
    </w:p>
    <w:p w14:paraId="74B9E76B" w14:textId="77777777" w:rsidR="000D6E33" w:rsidRPr="000D6E33" w:rsidRDefault="000D6E33" w:rsidP="000D6E33">
      <w:pPr>
        <w:ind w:firstLine="800"/>
        <w:jc w:val="both"/>
        <w:rPr>
          <w:bCs/>
          <w:sz w:val="22"/>
          <w:szCs w:val="22"/>
        </w:rPr>
      </w:pPr>
      <w:r w:rsidRPr="000D6E33">
        <w:rPr>
          <w:bCs/>
          <w:sz w:val="22"/>
          <w:szCs w:val="22"/>
        </w:rPr>
        <w:t>Temeljem 42. članka Zakona o proračunu (“Narodne novine” broj 144/21) (na dalje: Zakon), predstavničko tijelo jedinice lokalne i područne (regionalne) samouprave donosi proračun za iduću proračunsku godinu i projekcije proračuna za sljedeće dvije proračunske godine do konca tekuće godine, i to u roku koji omogućuje primjenu proračuna od 1. siječnja godine za koju se donosi proračun.</w:t>
      </w:r>
    </w:p>
    <w:p w14:paraId="1AEFE038" w14:textId="77777777" w:rsidR="000D6E33" w:rsidRPr="000D6E33" w:rsidRDefault="000D6E33" w:rsidP="000D6E33">
      <w:pPr>
        <w:ind w:firstLine="800"/>
        <w:jc w:val="both"/>
        <w:rPr>
          <w:bCs/>
          <w:sz w:val="22"/>
          <w:szCs w:val="22"/>
        </w:rPr>
      </w:pPr>
      <w:r w:rsidRPr="000D6E33">
        <w:rPr>
          <w:bCs/>
          <w:sz w:val="22"/>
          <w:szCs w:val="22"/>
        </w:rPr>
        <w:t>Proračunom se omogućuje financiranje poslova, funkcija i programa koji se temeljem posebnih zakona i drugih, na zakonu zasnovanih propisa, financiraju iz javnih prihoda, a radi ostvarivanja javnih interesa i potreba građana.</w:t>
      </w:r>
    </w:p>
    <w:p w14:paraId="7F7990FE" w14:textId="77777777" w:rsidR="000D6E33" w:rsidRPr="000D6E33" w:rsidRDefault="000D6E33" w:rsidP="000D6E33">
      <w:pPr>
        <w:ind w:firstLine="800"/>
        <w:jc w:val="both"/>
        <w:rPr>
          <w:bCs/>
          <w:sz w:val="22"/>
          <w:szCs w:val="22"/>
        </w:rPr>
      </w:pPr>
      <w:r w:rsidRPr="000D6E33">
        <w:rPr>
          <w:bCs/>
          <w:sz w:val="22"/>
          <w:szCs w:val="22"/>
        </w:rPr>
        <w:t>Člankom 45. Zakona propisano je da se izmjene i dopune plana vrše isključivo za tekuću proračunsku godinu. Izmjene i dopune proračuna sadrže opći i posebni dio te obrazloženje izmjena i dopuna. Na postupak donošenja na odgovarajući se način primjenjuju odredbe Zakona za postupak donošenja Proračuna.</w:t>
      </w:r>
    </w:p>
    <w:p w14:paraId="75BC5981" w14:textId="77777777" w:rsidR="000D6E33" w:rsidRPr="000D6E33" w:rsidRDefault="000D6E33" w:rsidP="000D6E33">
      <w:pPr>
        <w:ind w:firstLine="800"/>
        <w:jc w:val="both"/>
        <w:rPr>
          <w:bCs/>
          <w:sz w:val="22"/>
          <w:szCs w:val="22"/>
        </w:rPr>
      </w:pPr>
      <w:r w:rsidRPr="000D6E33">
        <w:rPr>
          <w:bCs/>
          <w:sz w:val="22"/>
          <w:szCs w:val="22"/>
        </w:rPr>
        <w:t>Izmjenama i dopunama proračuna ne mogu se umanjiti rashodi i izdatci ispod razine izvršenja i preuzetih obveza.</w:t>
      </w:r>
    </w:p>
    <w:p w14:paraId="55C2A62B" w14:textId="77777777" w:rsidR="000D6E33" w:rsidRPr="000D6E33" w:rsidRDefault="000D6E33" w:rsidP="000D6E33">
      <w:pPr>
        <w:ind w:firstLine="800"/>
        <w:jc w:val="both"/>
        <w:rPr>
          <w:bCs/>
          <w:sz w:val="22"/>
          <w:szCs w:val="22"/>
        </w:rPr>
      </w:pPr>
    </w:p>
    <w:p w14:paraId="276DA6A6" w14:textId="77777777" w:rsidR="000D6E33" w:rsidRPr="000D6E33" w:rsidRDefault="000D6E33" w:rsidP="000D6E33">
      <w:pPr>
        <w:jc w:val="both"/>
        <w:rPr>
          <w:b/>
          <w:sz w:val="22"/>
          <w:szCs w:val="22"/>
        </w:rPr>
      </w:pPr>
    </w:p>
    <w:p w14:paraId="349EFEC7" w14:textId="0B4B8571" w:rsidR="000D6E33" w:rsidRPr="000D6E33" w:rsidRDefault="000D6E33" w:rsidP="000D6E33">
      <w:pPr>
        <w:pStyle w:val="Odlomakpopisa"/>
        <w:numPr>
          <w:ilvl w:val="1"/>
          <w:numId w:val="47"/>
        </w:numPr>
        <w:rPr>
          <w:b/>
          <w:sz w:val="24"/>
        </w:rPr>
      </w:pPr>
      <w:r w:rsidRPr="000D6E33">
        <w:rPr>
          <w:b/>
          <w:sz w:val="24"/>
        </w:rPr>
        <w:t>STRUKTURA I SADRŽAJ IZMJENA I DOPUNA PRORAČUNA</w:t>
      </w:r>
    </w:p>
    <w:p w14:paraId="52A0F547" w14:textId="77777777" w:rsidR="000D6E33" w:rsidRPr="000D6E33" w:rsidRDefault="000D6E33" w:rsidP="000D6E33">
      <w:pPr>
        <w:jc w:val="both"/>
        <w:rPr>
          <w:bCs/>
          <w:sz w:val="22"/>
          <w:szCs w:val="22"/>
        </w:rPr>
      </w:pPr>
    </w:p>
    <w:p w14:paraId="03EE8E99" w14:textId="77777777" w:rsidR="000D6E33" w:rsidRPr="000D6E33" w:rsidRDefault="000D6E33" w:rsidP="000D6E33">
      <w:pPr>
        <w:ind w:firstLine="800"/>
        <w:jc w:val="both"/>
        <w:rPr>
          <w:bCs/>
          <w:sz w:val="22"/>
          <w:szCs w:val="22"/>
        </w:rPr>
      </w:pPr>
      <w:r w:rsidRPr="000D6E33">
        <w:rPr>
          <w:bCs/>
          <w:sz w:val="22"/>
          <w:szCs w:val="22"/>
        </w:rPr>
        <w:t>Novi zakon o proračunu (“Narodne novine” broj 144/21) na snazi je od 1. siječnja 2022. godine, a njegove odredbe vezano uz izradu, predlaganje i donošenje proračuna i financijskih planova po prvi puta su se primjenjivale u proračunskom razdoblju 2023.-2025. godine. U nastavku se navode bitne promjene u odnosu na prijašnji Zakon o proračunu, po kojem je izrađen i Proračun za razdoblje 2024.-2026.godine.</w:t>
      </w:r>
    </w:p>
    <w:p w14:paraId="71E122F9" w14:textId="77777777" w:rsidR="000D6E33" w:rsidRPr="000D6E33" w:rsidRDefault="000D6E33" w:rsidP="000D6E33">
      <w:pPr>
        <w:pStyle w:val="Odlomakpopisa"/>
        <w:numPr>
          <w:ilvl w:val="0"/>
          <w:numId w:val="4"/>
        </w:numPr>
        <w:rPr>
          <w:b/>
          <w:szCs w:val="22"/>
        </w:rPr>
      </w:pPr>
      <w:r w:rsidRPr="000D6E33">
        <w:rPr>
          <w:b/>
          <w:szCs w:val="22"/>
        </w:rPr>
        <w:t>Planiranje na razini skupine ekonomske klasifikacije</w:t>
      </w:r>
    </w:p>
    <w:p w14:paraId="6507AEC7" w14:textId="77777777" w:rsidR="000D6E33" w:rsidRPr="000D6E33" w:rsidRDefault="000D6E33" w:rsidP="000D6E33">
      <w:pPr>
        <w:ind w:firstLine="360"/>
        <w:jc w:val="both"/>
        <w:rPr>
          <w:bCs/>
          <w:sz w:val="22"/>
          <w:szCs w:val="22"/>
        </w:rPr>
      </w:pPr>
      <w:r w:rsidRPr="000D6E33">
        <w:rPr>
          <w:bCs/>
          <w:sz w:val="22"/>
          <w:szCs w:val="22"/>
        </w:rPr>
        <w:t>Propisana je obveza da se proračun i projekcije usvajaju na drugoj razini ekonomske klasifikacije, tj. na razini skupine računskog plana (druga razina). Razlika je to u odnosu na prethodne godine, kada se plan za proračunsku godinu usvajao na razini podskupine (treća razina), a projekcije na razini skupine (druga razina). Donošenje proračuna na manje detaljnoj razini omogućiti će veću fleksibilnost u izvršavanju proračuna.</w:t>
      </w:r>
    </w:p>
    <w:p w14:paraId="72C9001A" w14:textId="77777777" w:rsidR="000D6E33" w:rsidRPr="000D6E33" w:rsidRDefault="000D6E33" w:rsidP="000D6E33">
      <w:pPr>
        <w:pStyle w:val="Odlomakpopisa"/>
        <w:numPr>
          <w:ilvl w:val="0"/>
          <w:numId w:val="4"/>
        </w:numPr>
        <w:rPr>
          <w:b/>
          <w:szCs w:val="22"/>
        </w:rPr>
      </w:pPr>
      <w:r w:rsidRPr="000D6E33">
        <w:rPr>
          <w:b/>
          <w:szCs w:val="22"/>
        </w:rPr>
        <w:t>Iskazivanje rashoda u Računu prihoda i rashoda po funkcijskoj klasifikaciji</w:t>
      </w:r>
    </w:p>
    <w:p w14:paraId="2415D04C" w14:textId="77777777" w:rsidR="000D6E33" w:rsidRPr="000D6E33" w:rsidRDefault="000D6E33" w:rsidP="000D6E33">
      <w:pPr>
        <w:ind w:firstLine="360"/>
        <w:jc w:val="both"/>
        <w:rPr>
          <w:bCs/>
          <w:sz w:val="22"/>
          <w:szCs w:val="22"/>
        </w:rPr>
      </w:pPr>
      <w:r w:rsidRPr="000D6E33">
        <w:rPr>
          <w:bCs/>
          <w:sz w:val="22"/>
          <w:szCs w:val="22"/>
        </w:rPr>
        <w:t>Propisana je obveza iskazivanja rashoda u Općem dijelu proračuna, Računu prihoda i rashoda prema funkcijskoj klasifikaciji.</w:t>
      </w:r>
    </w:p>
    <w:p w14:paraId="73E4A7FB" w14:textId="77777777" w:rsidR="000D6E33" w:rsidRPr="000D6E33" w:rsidRDefault="000D6E33" w:rsidP="000D6E33">
      <w:pPr>
        <w:pStyle w:val="Odlomakpopisa"/>
        <w:numPr>
          <w:ilvl w:val="0"/>
          <w:numId w:val="4"/>
        </w:numPr>
        <w:rPr>
          <w:b/>
          <w:szCs w:val="22"/>
        </w:rPr>
      </w:pPr>
      <w:r w:rsidRPr="000D6E33">
        <w:rPr>
          <w:b/>
          <w:szCs w:val="22"/>
        </w:rPr>
        <w:t>Sažetak Računa prihoda i rashoda te sažetak Računa financiranja u Općem dijelu proračuna</w:t>
      </w:r>
    </w:p>
    <w:p w14:paraId="260D471D" w14:textId="77777777" w:rsidR="000D6E33" w:rsidRPr="000D6E33" w:rsidRDefault="000D6E33" w:rsidP="000D6E33">
      <w:pPr>
        <w:ind w:firstLine="360"/>
        <w:jc w:val="both"/>
        <w:rPr>
          <w:bCs/>
          <w:sz w:val="22"/>
          <w:szCs w:val="22"/>
        </w:rPr>
      </w:pPr>
      <w:r w:rsidRPr="000D6E33">
        <w:rPr>
          <w:bCs/>
          <w:sz w:val="22"/>
          <w:szCs w:val="22"/>
        </w:rPr>
        <w:t>Propisana je obveza da Opći dio proračuna sadrži i sažetak Računa prihoda i rashoda te sažetak Računa financiranja.</w:t>
      </w:r>
    </w:p>
    <w:p w14:paraId="666DF1FC" w14:textId="77777777" w:rsidR="000D6E33" w:rsidRPr="000D6E33" w:rsidRDefault="000D6E33" w:rsidP="000D6E33">
      <w:pPr>
        <w:pStyle w:val="Odlomakpopisa"/>
        <w:numPr>
          <w:ilvl w:val="0"/>
          <w:numId w:val="4"/>
        </w:numPr>
        <w:rPr>
          <w:b/>
          <w:szCs w:val="22"/>
        </w:rPr>
      </w:pPr>
      <w:r w:rsidRPr="000D6E33">
        <w:rPr>
          <w:b/>
          <w:szCs w:val="22"/>
        </w:rPr>
        <w:t>Obrazloženje – sastavni dio proračuna</w:t>
      </w:r>
    </w:p>
    <w:p w14:paraId="22E93135" w14:textId="77777777" w:rsidR="000D6E33" w:rsidRPr="000D6E33" w:rsidRDefault="000D6E33" w:rsidP="000D6E33">
      <w:pPr>
        <w:ind w:firstLine="360"/>
        <w:jc w:val="both"/>
        <w:rPr>
          <w:bCs/>
          <w:sz w:val="22"/>
          <w:szCs w:val="22"/>
        </w:rPr>
      </w:pPr>
      <w:r w:rsidRPr="000D6E33">
        <w:rPr>
          <w:bCs/>
          <w:sz w:val="22"/>
          <w:szCs w:val="22"/>
        </w:rPr>
        <w:t>Sadržaj Proračuna je u novom Zakonu o proračunu dopunjen na način da obrazloženje postaje sastavni dio proračuna.</w:t>
      </w:r>
    </w:p>
    <w:p w14:paraId="67117DDE" w14:textId="77777777" w:rsidR="000D6E33" w:rsidRPr="000D6E33" w:rsidRDefault="000D6E33" w:rsidP="000D6E33">
      <w:pPr>
        <w:ind w:firstLine="360"/>
        <w:jc w:val="both"/>
        <w:rPr>
          <w:bCs/>
          <w:sz w:val="22"/>
          <w:szCs w:val="22"/>
        </w:rPr>
      </w:pPr>
      <w:r w:rsidRPr="000D6E33">
        <w:rPr>
          <w:bCs/>
          <w:sz w:val="22"/>
          <w:szCs w:val="22"/>
        </w:rPr>
        <w:t>Obrazloženje općeg dijela proračuna JLP(R)S sadrži obrazloženje prihoda i rashoda, primitaka i izdataka proračuna te obrazloženje prenesenog manjka, odnosno viška proračuna JLP(R)S.</w:t>
      </w:r>
    </w:p>
    <w:p w14:paraId="25168FA8" w14:textId="77777777" w:rsidR="000D6E33" w:rsidRPr="000D6E33" w:rsidRDefault="000D6E33" w:rsidP="000D6E33">
      <w:pPr>
        <w:ind w:firstLine="360"/>
        <w:jc w:val="both"/>
        <w:rPr>
          <w:bCs/>
          <w:sz w:val="22"/>
          <w:szCs w:val="22"/>
        </w:rPr>
      </w:pPr>
      <w:r w:rsidRPr="000D6E33">
        <w:rPr>
          <w:bCs/>
          <w:sz w:val="22"/>
          <w:szCs w:val="22"/>
        </w:rPr>
        <w:t>Obrazloženje posebnog dijela proračuna JLP(R)S temelji se na obrazloženjima financijskih planova upravnih tijela i proračunskih korisnika, a sastoji se od obrazloženja programa koje se daje kroz obrazloženje aktivnosti i projekata zajedno s ciljevima i pokazateljima uspješnosti iz akata strateškog planiranja.</w:t>
      </w:r>
    </w:p>
    <w:p w14:paraId="6D91E9FC" w14:textId="77777777" w:rsidR="000D6E33" w:rsidRPr="000D6E33" w:rsidRDefault="000D6E33" w:rsidP="000D6E33">
      <w:pPr>
        <w:jc w:val="both"/>
        <w:rPr>
          <w:bCs/>
          <w:sz w:val="22"/>
          <w:szCs w:val="22"/>
        </w:rPr>
      </w:pPr>
    </w:p>
    <w:p w14:paraId="11CA4D1B" w14:textId="05A1FB9A" w:rsidR="000D6E33" w:rsidRPr="000D6E33" w:rsidRDefault="00792FF5" w:rsidP="000D6E33">
      <w:pPr>
        <w:ind w:firstLine="800"/>
        <w:jc w:val="both"/>
        <w:rPr>
          <w:bCs/>
          <w:sz w:val="22"/>
          <w:szCs w:val="22"/>
        </w:rPr>
      </w:pPr>
      <w:r>
        <w:rPr>
          <w:bCs/>
          <w:sz w:val="22"/>
          <w:szCs w:val="22"/>
        </w:rPr>
        <w:t>V</w:t>
      </w:r>
      <w:r w:rsidR="00325E1A">
        <w:rPr>
          <w:bCs/>
          <w:sz w:val="22"/>
          <w:szCs w:val="22"/>
        </w:rPr>
        <w:t>. Rebalans</w:t>
      </w:r>
      <w:r w:rsidR="000D6E33" w:rsidRPr="000D6E33">
        <w:rPr>
          <w:bCs/>
          <w:sz w:val="22"/>
          <w:szCs w:val="22"/>
        </w:rPr>
        <w:t xml:space="preserve"> Proračuna za 2024. godinu sastoji se od općeg dijela, posebnog dijela i obrazloženja. Opći dio proračuna sadrži Sažetak, Račun prihoda i rashoda i Račun financiranja. Račun prihoda i rashoda proračuna sastoji se od prihoda i rashoda iskazanih prema izvorima financiranja i ekonomskoj klasi</w:t>
      </w:r>
      <w:r w:rsidR="00325E1A">
        <w:rPr>
          <w:bCs/>
          <w:sz w:val="22"/>
          <w:szCs w:val="22"/>
        </w:rPr>
        <w:t>fi</w:t>
      </w:r>
      <w:r w:rsidR="000D6E33" w:rsidRPr="000D6E33">
        <w:rPr>
          <w:bCs/>
          <w:sz w:val="22"/>
          <w:szCs w:val="22"/>
        </w:rPr>
        <w:t xml:space="preserve">kaciji te rashoda iskazanih prema funkcijskoj klasifikaciji. </w:t>
      </w:r>
    </w:p>
    <w:p w14:paraId="18FCAF4C" w14:textId="77777777" w:rsidR="000D6E33" w:rsidRPr="000D6E33" w:rsidRDefault="000D6E33" w:rsidP="000D6E33">
      <w:pPr>
        <w:ind w:firstLine="800"/>
        <w:jc w:val="both"/>
        <w:rPr>
          <w:bCs/>
          <w:sz w:val="22"/>
          <w:szCs w:val="22"/>
        </w:rPr>
      </w:pPr>
      <w:r w:rsidRPr="000D6E33">
        <w:rPr>
          <w:bCs/>
          <w:sz w:val="22"/>
          <w:szCs w:val="22"/>
        </w:rPr>
        <w:t>Posebni dio proračuna sastoji se od plana rashoda i izdataka općine i proračunskih korisnika općine po organizacijskoj klasifikaciji, izvorima financiranja i ekonomskoj klasifikaciji, raspoređenih u programe koji se sastoje od aktivnosti i projekata.</w:t>
      </w:r>
    </w:p>
    <w:p w14:paraId="30DDA9B6" w14:textId="323DFCA4" w:rsidR="000D6E33" w:rsidRPr="000D6E33" w:rsidRDefault="000D6E33" w:rsidP="000D6E33">
      <w:pPr>
        <w:ind w:firstLine="800"/>
        <w:jc w:val="both"/>
        <w:rPr>
          <w:bCs/>
          <w:sz w:val="22"/>
          <w:szCs w:val="22"/>
        </w:rPr>
      </w:pPr>
      <w:r w:rsidRPr="000D6E33">
        <w:rPr>
          <w:bCs/>
          <w:sz w:val="22"/>
          <w:szCs w:val="22"/>
        </w:rPr>
        <w:t>U nastavku slijedi obrazloženje Općeg dijela izmjena i dopuna Proračuna za 2024. godinu u kojem se obrazlažu prihodi i primici te rashodi i izdaci proračuna prema ekonomskoj klasifikaciji, izvorima financiranja i funkcijskoj klasifikaciji u dijelu koji se mijenjaju.</w:t>
      </w:r>
    </w:p>
    <w:p w14:paraId="42C48050" w14:textId="77777777" w:rsidR="000D6E33" w:rsidRPr="000D6E33" w:rsidRDefault="000D6E33" w:rsidP="000D6E33">
      <w:pPr>
        <w:jc w:val="both"/>
        <w:rPr>
          <w:bCs/>
          <w:sz w:val="22"/>
          <w:szCs w:val="22"/>
        </w:rPr>
      </w:pPr>
    </w:p>
    <w:p w14:paraId="077B44B3" w14:textId="77777777" w:rsidR="000D6E33" w:rsidRPr="000D6E33" w:rsidRDefault="000D6E33" w:rsidP="000D6E33">
      <w:pPr>
        <w:ind w:firstLine="800"/>
        <w:jc w:val="both"/>
        <w:rPr>
          <w:bCs/>
          <w:sz w:val="22"/>
          <w:szCs w:val="22"/>
        </w:rPr>
      </w:pPr>
      <w:r w:rsidRPr="000D6E33">
        <w:rPr>
          <w:bCs/>
          <w:sz w:val="22"/>
          <w:szCs w:val="22"/>
        </w:rPr>
        <w:t>Obrazloženje posebnog dijela proračuna čine obrazloženja financijskih planova JUO i proračunskih korisnika odnosno obrazloženja programa koje se daje kroz obrazloženje aktivnosti i projekata zajedno s ciljevima i pokazateljima uspješnosti u dijelu koji se mijenjaju.</w:t>
      </w:r>
    </w:p>
    <w:p w14:paraId="1F072D05" w14:textId="77777777" w:rsidR="000D6E33" w:rsidRPr="000D6E33" w:rsidRDefault="000D6E33" w:rsidP="000D6E33">
      <w:pPr>
        <w:jc w:val="both"/>
        <w:rPr>
          <w:b/>
          <w:bCs/>
          <w:sz w:val="22"/>
          <w:szCs w:val="22"/>
        </w:rPr>
      </w:pPr>
    </w:p>
    <w:p w14:paraId="7156CFD0" w14:textId="77777777" w:rsidR="000D6E33" w:rsidRPr="000D6E33" w:rsidRDefault="000D6E33" w:rsidP="000D6E33">
      <w:pPr>
        <w:jc w:val="both"/>
        <w:rPr>
          <w:b/>
          <w:bCs/>
          <w:sz w:val="22"/>
          <w:szCs w:val="22"/>
        </w:rPr>
      </w:pPr>
    </w:p>
    <w:p w14:paraId="7329C312" w14:textId="0C953270" w:rsidR="00AD0BF2" w:rsidRPr="000D6E33" w:rsidRDefault="00AD0BF2" w:rsidP="000D6E33">
      <w:pPr>
        <w:pStyle w:val="Odlomakpopisa"/>
        <w:numPr>
          <w:ilvl w:val="0"/>
          <w:numId w:val="47"/>
        </w:numPr>
        <w:rPr>
          <w:b/>
          <w:sz w:val="24"/>
          <w:u w:val="single"/>
        </w:rPr>
      </w:pPr>
      <w:r w:rsidRPr="000D6E33">
        <w:rPr>
          <w:b/>
          <w:sz w:val="24"/>
          <w:u w:val="single"/>
        </w:rPr>
        <w:t>OBRAZLOŽENJE OPĆEG DIJELA PRORAČUNA</w:t>
      </w:r>
    </w:p>
    <w:p w14:paraId="242D79A2" w14:textId="77777777" w:rsidR="00AD0BF2" w:rsidRPr="000D6E33" w:rsidRDefault="00AD0BF2" w:rsidP="00AD0BF2">
      <w:pPr>
        <w:rPr>
          <w:b/>
          <w:sz w:val="24"/>
          <w:szCs w:val="24"/>
        </w:rPr>
      </w:pPr>
    </w:p>
    <w:p w14:paraId="7FA00B7F" w14:textId="77777777" w:rsidR="00EE0B16" w:rsidRPr="000D6E33" w:rsidRDefault="004C46CE" w:rsidP="000D6E33">
      <w:pPr>
        <w:pStyle w:val="Odlomakpopisa"/>
        <w:numPr>
          <w:ilvl w:val="1"/>
          <w:numId w:val="47"/>
        </w:numPr>
        <w:rPr>
          <w:b/>
          <w:sz w:val="24"/>
        </w:rPr>
      </w:pPr>
      <w:r w:rsidRPr="000D6E33">
        <w:rPr>
          <w:b/>
          <w:sz w:val="24"/>
        </w:rPr>
        <w:t>PRIHODI:</w:t>
      </w:r>
    </w:p>
    <w:p w14:paraId="39E60A90" w14:textId="77777777" w:rsidR="00EE0B16" w:rsidRPr="00AD0BF2" w:rsidRDefault="00EE0B16">
      <w:pPr>
        <w:rPr>
          <w:sz w:val="24"/>
          <w:szCs w:val="24"/>
        </w:rPr>
      </w:pPr>
    </w:p>
    <w:p w14:paraId="493000DE" w14:textId="450FFBE2" w:rsidR="0057435F" w:rsidRDefault="00325E1A" w:rsidP="009A1A2B">
      <w:pPr>
        <w:ind w:firstLine="708"/>
        <w:jc w:val="both"/>
        <w:rPr>
          <w:sz w:val="22"/>
          <w:szCs w:val="22"/>
        </w:rPr>
      </w:pPr>
      <w:r>
        <w:rPr>
          <w:sz w:val="22"/>
          <w:szCs w:val="22"/>
        </w:rPr>
        <w:t xml:space="preserve">Zadnjim rebalansom proračuna za 2024.godinu prihodi su planirani u iznosu od </w:t>
      </w:r>
      <w:r w:rsidR="003E08BB">
        <w:rPr>
          <w:sz w:val="22"/>
          <w:szCs w:val="22"/>
        </w:rPr>
        <w:t xml:space="preserve">4.601.036,63 </w:t>
      </w:r>
      <w:r>
        <w:rPr>
          <w:sz w:val="22"/>
          <w:szCs w:val="22"/>
        </w:rPr>
        <w:t xml:space="preserve">€. Ovim rebalansom planirano je povećanje prihoda za </w:t>
      </w:r>
      <w:r w:rsidR="003E08BB">
        <w:rPr>
          <w:sz w:val="22"/>
          <w:szCs w:val="22"/>
        </w:rPr>
        <w:t>158.057,14</w:t>
      </w:r>
      <w:r w:rsidR="00CF5F9A">
        <w:rPr>
          <w:sz w:val="22"/>
          <w:szCs w:val="22"/>
        </w:rPr>
        <w:t xml:space="preserve"> </w:t>
      </w:r>
      <w:r>
        <w:rPr>
          <w:sz w:val="22"/>
          <w:szCs w:val="22"/>
        </w:rPr>
        <w:t xml:space="preserve">€, odnosno za </w:t>
      </w:r>
      <w:r w:rsidR="003E08BB">
        <w:rPr>
          <w:sz w:val="22"/>
          <w:szCs w:val="22"/>
        </w:rPr>
        <w:t>3,43</w:t>
      </w:r>
      <w:r w:rsidR="008F7C2B">
        <w:rPr>
          <w:sz w:val="22"/>
          <w:szCs w:val="22"/>
        </w:rPr>
        <w:t>%.</w:t>
      </w:r>
      <w:r>
        <w:rPr>
          <w:sz w:val="22"/>
          <w:szCs w:val="22"/>
        </w:rPr>
        <w:t xml:space="preserve"> Prihodi po ovom rebalansu planirani su u ukupnom izno</w:t>
      </w:r>
      <w:r w:rsidR="00CF5F9A">
        <w:rPr>
          <w:sz w:val="22"/>
          <w:szCs w:val="22"/>
        </w:rPr>
        <w:t>s</w:t>
      </w:r>
      <w:r>
        <w:rPr>
          <w:sz w:val="22"/>
          <w:szCs w:val="22"/>
        </w:rPr>
        <w:t xml:space="preserve">u od </w:t>
      </w:r>
      <w:r w:rsidR="000C2325">
        <w:rPr>
          <w:sz w:val="22"/>
          <w:szCs w:val="22"/>
        </w:rPr>
        <w:t>4.</w:t>
      </w:r>
      <w:r w:rsidR="003E08BB">
        <w:rPr>
          <w:sz w:val="22"/>
          <w:szCs w:val="22"/>
        </w:rPr>
        <w:t>759.093,77</w:t>
      </w:r>
      <w:r w:rsidR="00CF5F9A">
        <w:rPr>
          <w:sz w:val="22"/>
          <w:szCs w:val="22"/>
        </w:rPr>
        <w:t xml:space="preserve"> </w:t>
      </w:r>
      <w:r w:rsidR="00EB5F38">
        <w:rPr>
          <w:sz w:val="22"/>
          <w:szCs w:val="22"/>
        </w:rPr>
        <w:t>€</w:t>
      </w:r>
      <w:r w:rsidR="004C46CE">
        <w:rPr>
          <w:sz w:val="22"/>
          <w:szCs w:val="22"/>
        </w:rPr>
        <w:t xml:space="preserve"> </w:t>
      </w:r>
      <w:r w:rsidR="00EB5F38">
        <w:rPr>
          <w:sz w:val="22"/>
          <w:szCs w:val="22"/>
        </w:rPr>
        <w:t>.</w:t>
      </w:r>
    </w:p>
    <w:p w14:paraId="519E1439" w14:textId="51C45D87" w:rsidR="00EE0B16" w:rsidRDefault="004C46CE" w:rsidP="009A1A2B">
      <w:pPr>
        <w:ind w:firstLine="708"/>
        <w:jc w:val="both"/>
        <w:rPr>
          <w:sz w:val="22"/>
          <w:szCs w:val="22"/>
        </w:rPr>
      </w:pPr>
      <w:r>
        <w:rPr>
          <w:sz w:val="22"/>
          <w:szCs w:val="22"/>
        </w:rPr>
        <w:t xml:space="preserve">U strukturi prihoda </w:t>
      </w:r>
      <w:r w:rsidR="00EB5F38">
        <w:rPr>
          <w:sz w:val="22"/>
          <w:szCs w:val="22"/>
        </w:rPr>
        <w:t>povećanje</w:t>
      </w:r>
      <w:r w:rsidR="0057435F">
        <w:rPr>
          <w:sz w:val="22"/>
          <w:szCs w:val="22"/>
        </w:rPr>
        <w:t xml:space="preserve"> </w:t>
      </w:r>
      <w:r w:rsidR="00FE16C9">
        <w:rPr>
          <w:sz w:val="22"/>
          <w:szCs w:val="22"/>
        </w:rPr>
        <w:t xml:space="preserve"> se odnosi na </w:t>
      </w:r>
      <w:r w:rsidR="0057435F">
        <w:rPr>
          <w:sz w:val="22"/>
          <w:szCs w:val="22"/>
        </w:rPr>
        <w:t>prihod</w:t>
      </w:r>
      <w:r w:rsidR="00FE16C9">
        <w:rPr>
          <w:sz w:val="22"/>
          <w:szCs w:val="22"/>
        </w:rPr>
        <w:t>e</w:t>
      </w:r>
      <w:r w:rsidR="0057435F">
        <w:rPr>
          <w:sz w:val="22"/>
          <w:szCs w:val="22"/>
        </w:rPr>
        <w:t xml:space="preserve"> po</w:t>
      </w:r>
      <w:r>
        <w:rPr>
          <w:sz w:val="22"/>
          <w:szCs w:val="22"/>
        </w:rPr>
        <w:t xml:space="preserve">slovanja </w:t>
      </w:r>
      <w:r w:rsidR="00EB5F38">
        <w:rPr>
          <w:sz w:val="22"/>
          <w:szCs w:val="22"/>
        </w:rPr>
        <w:t xml:space="preserve">u iznosu </w:t>
      </w:r>
      <w:r w:rsidR="003E08BB">
        <w:rPr>
          <w:sz w:val="22"/>
          <w:szCs w:val="22"/>
        </w:rPr>
        <w:t>83</w:t>
      </w:r>
      <w:r w:rsidR="00FE16C9">
        <w:rPr>
          <w:sz w:val="22"/>
          <w:szCs w:val="22"/>
        </w:rPr>
        <w:t>.</w:t>
      </w:r>
      <w:r w:rsidR="003E08BB">
        <w:rPr>
          <w:sz w:val="22"/>
          <w:szCs w:val="22"/>
        </w:rPr>
        <w:t>933,74</w:t>
      </w:r>
      <w:r w:rsidR="00EB5F38">
        <w:rPr>
          <w:sz w:val="22"/>
          <w:szCs w:val="22"/>
        </w:rPr>
        <w:t xml:space="preserve"> €</w:t>
      </w:r>
      <w:r w:rsidR="00CF5F9A">
        <w:rPr>
          <w:sz w:val="22"/>
          <w:szCs w:val="22"/>
        </w:rPr>
        <w:t xml:space="preserve"> koji po rebalansu iznose </w:t>
      </w:r>
      <w:r w:rsidR="00FE16C9">
        <w:rPr>
          <w:sz w:val="22"/>
          <w:szCs w:val="22"/>
        </w:rPr>
        <w:t>4.</w:t>
      </w:r>
      <w:r w:rsidR="003E08BB">
        <w:rPr>
          <w:sz w:val="22"/>
          <w:szCs w:val="22"/>
        </w:rPr>
        <w:t>572</w:t>
      </w:r>
      <w:r w:rsidR="00FE16C9">
        <w:rPr>
          <w:sz w:val="22"/>
          <w:szCs w:val="22"/>
        </w:rPr>
        <w:t>.</w:t>
      </w:r>
      <w:r w:rsidR="003E08BB">
        <w:rPr>
          <w:sz w:val="22"/>
          <w:szCs w:val="22"/>
        </w:rPr>
        <w:t>391,96</w:t>
      </w:r>
      <w:r w:rsidR="00CF5F9A">
        <w:rPr>
          <w:sz w:val="22"/>
          <w:szCs w:val="22"/>
        </w:rPr>
        <w:t xml:space="preserve"> €</w:t>
      </w:r>
      <w:r w:rsidR="00EB5F38">
        <w:rPr>
          <w:sz w:val="22"/>
          <w:szCs w:val="22"/>
        </w:rPr>
        <w:t xml:space="preserve">, dok se prihodi od nefinancijske imovine </w:t>
      </w:r>
      <w:r w:rsidR="003E08BB">
        <w:rPr>
          <w:sz w:val="22"/>
          <w:szCs w:val="22"/>
        </w:rPr>
        <w:t xml:space="preserve">povećavaju u iznosu 74.123,40 € . </w:t>
      </w:r>
    </w:p>
    <w:p w14:paraId="1ABC3C33" w14:textId="77777777" w:rsidR="00EE0B16" w:rsidRDefault="00EE0B16" w:rsidP="009A1A2B">
      <w:pPr>
        <w:jc w:val="both"/>
        <w:rPr>
          <w:sz w:val="22"/>
          <w:szCs w:val="22"/>
        </w:rPr>
      </w:pPr>
    </w:p>
    <w:tbl>
      <w:tblPr>
        <w:tblW w:w="10067" w:type="dxa"/>
        <w:tblLook w:val="04A0" w:firstRow="1" w:lastRow="0" w:firstColumn="1" w:lastColumn="0" w:noHBand="0" w:noVBand="1"/>
      </w:tblPr>
      <w:tblGrid>
        <w:gridCol w:w="1220"/>
        <w:gridCol w:w="4167"/>
        <w:gridCol w:w="1420"/>
        <w:gridCol w:w="1840"/>
        <w:gridCol w:w="1420"/>
      </w:tblGrid>
      <w:tr w:rsidR="00CC66DA" w:rsidRPr="00CC66DA" w14:paraId="2114D936" w14:textId="77777777" w:rsidTr="00751766">
        <w:trPr>
          <w:trHeight w:val="255"/>
        </w:trPr>
        <w:tc>
          <w:tcPr>
            <w:tcW w:w="1220" w:type="dxa"/>
            <w:tcBorders>
              <w:top w:val="nil"/>
              <w:left w:val="nil"/>
              <w:bottom w:val="nil"/>
              <w:right w:val="nil"/>
            </w:tcBorders>
            <w:shd w:val="clear" w:color="000000" w:fill="808080"/>
            <w:noWrap/>
            <w:vAlign w:val="bottom"/>
            <w:hideMark/>
          </w:tcPr>
          <w:p w14:paraId="790C85FA" w14:textId="77777777" w:rsidR="00CC66DA" w:rsidRPr="00CC66DA" w:rsidRDefault="00CC66DA" w:rsidP="00751766">
            <w:pPr>
              <w:suppressAutoHyphens w:val="0"/>
              <w:rPr>
                <w:b/>
                <w:bCs/>
                <w:color w:val="FFFFFF"/>
              </w:rPr>
            </w:pPr>
            <w:r w:rsidRPr="00CC66DA">
              <w:rPr>
                <w:b/>
                <w:bCs/>
                <w:color w:val="FFFFFF"/>
              </w:rPr>
              <w:t> </w:t>
            </w:r>
          </w:p>
        </w:tc>
        <w:tc>
          <w:tcPr>
            <w:tcW w:w="4167" w:type="dxa"/>
            <w:tcBorders>
              <w:top w:val="nil"/>
              <w:left w:val="nil"/>
              <w:bottom w:val="nil"/>
              <w:right w:val="nil"/>
            </w:tcBorders>
            <w:shd w:val="clear" w:color="000000" w:fill="808080"/>
            <w:noWrap/>
            <w:vAlign w:val="bottom"/>
            <w:hideMark/>
          </w:tcPr>
          <w:p w14:paraId="707CC21A" w14:textId="77777777" w:rsidR="00CC66DA" w:rsidRPr="00CC66DA" w:rsidRDefault="00CC66DA" w:rsidP="00751766">
            <w:pPr>
              <w:suppressAutoHyphens w:val="0"/>
              <w:rPr>
                <w:b/>
                <w:bCs/>
                <w:color w:val="FFFFFF"/>
              </w:rPr>
            </w:pPr>
            <w:r w:rsidRPr="00CC66DA">
              <w:rPr>
                <w:b/>
                <w:bCs/>
                <w:color w:val="FFFFFF"/>
              </w:rPr>
              <w:t>SVEUKUPNO PRIHODI</w:t>
            </w:r>
          </w:p>
        </w:tc>
        <w:tc>
          <w:tcPr>
            <w:tcW w:w="1420" w:type="dxa"/>
            <w:tcBorders>
              <w:top w:val="nil"/>
              <w:left w:val="nil"/>
              <w:bottom w:val="nil"/>
              <w:right w:val="nil"/>
            </w:tcBorders>
            <w:shd w:val="clear" w:color="000000" w:fill="808080"/>
            <w:noWrap/>
            <w:vAlign w:val="bottom"/>
            <w:hideMark/>
          </w:tcPr>
          <w:p w14:paraId="7D2F4A11" w14:textId="77777777" w:rsidR="00CC66DA" w:rsidRPr="00CC66DA" w:rsidRDefault="00CC66DA" w:rsidP="00751766">
            <w:pPr>
              <w:suppressAutoHyphens w:val="0"/>
              <w:jc w:val="right"/>
              <w:rPr>
                <w:b/>
                <w:bCs/>
                <w:color w:val="FFFFFF"/>
              </w:rPr>
            </w:pPr>
            <w:r w:rsidRPr="00CC66DA">
              <w:rPr>
                <w:b/>
                <w:bCs/>
                <w:color w:val="FFFFFF"/>
              </w:rPr>
              <w:t>4.601.036,63</w:t>
            </w:r>
          </w:p>
        </w:tc>
        <w:tc>
          <w:tcPr>
            <w:tcW w:w="1840" w:type="dxa"/>
            <w:tcBorders>
              <w:top w:val="nil"/>
              <w:left w:val="nil"/>
              <w:bottom w:val="nil"/>
              <w:right w:val="nil"/>
            </w:tcBorders>
            <w:shd w:val="clear" w:color="000000" w:fill="808080"/>
            <w:noWrap/>
            <w:vAlign w:val="bottom"/>
            <w:hideMark/>
          </w:tcPr>
          <w:p w14:paraId="1A395A4D" w14:textId="77777777" w:rsidR="00CC66DA" w:rsidRPr="00CC66DA" w:rsidRDefault="00CC66DA" w:rsidP="00751766">
            <w:pPr>
              <w:suppressAutoHyphens w:val="0"/>
              <w:jc w:val="right"/>
              <w:rPr>
                <w:b/>
                <w:bCs/>
                <w:color w:val="FFFFFF"/>
              </w:rPr>
            </w:pPr>
            <w:r w:rsidRPr="00CC66DA">
              <w:rPr>
                <w:b/>
                <w:bCs/>
                <w:color w:val="FFFFFF"/>
              </w:rPr>
              <w:t>158.057,14</w:t>
            </w:r>
          </w:p>
        </w:tc>
        <w:tc>
          <w:tcPr>
            <w:tcW w:w="1420" w:type="dxa"/>
            <w:tcBorders>
              <w:top w:val="nil"/>
              <w:left w:val="nil"/>
              <w:bottom w:val="nil"/>
              <w:right w:val="nil"/>
            </w:tcBorders>
            <w:shd w:val="clear" w:color="000000" w:fill="808080"/>
            <w:noWrap/>
            <w:vAlign w:val="bottom"/>
            <w:hideMark/>
          </w:tcPr>
          <w:p w14:paraId="2549F3A5" w14:textId="77777777" w:rsidR="00CC66DA" w:rsidRPr="00CC66DA" w:rsidRDefault="00CC66DA" w:rsidP="00751766">
            <w:pPr>
              <w:suppressAutoHyphens w:val="0"/>
              <w:jc w:val="right"/>
              <w:rPr>
                <w:b/>
                <w:bCs/>
                <w:color w:val="FFFFFF"/>
              </w:rPr>
            </w:pPr>
            <w:r w:rsidRPr="00CC66DA">
              <w:rPr>
                <w:b/>
                <w:bCs/>
                <w:color w:val="FFFFFF"/>
              </w:rPr>
              <w:t>4.759.093,77</w:t>
            </w:r>
          </w:p>
        </w:tc>
      </w:tr>
      <w:tr w:rsidR="00CC66DA" w:rsidRPr="00CC66DA" w14:paraId="49D3229C" w14:textId="77777777" w:rsidTr="00751766">
        <w:trPr>
          <w:trHeight w:val="255"/>
        </w:trPr>
        <w:tc>
          <w:tcPr>
            <w:tcW w:w="1220" w:type="dxa"/>
            <w:tcBorders>
              <w:top w:val="nil"/>
              <w:left w:val="nil"/>
              <w:bottom w:val="nil"/>
              <w:right w:val="nil"/>
            </w:tcBorders>
            <w:shd w:val="clear" w:color="000000" w:fill="000080"/>
            <w:noWrap/>
            <w:vAlign w:val="bottom"/>
            <w:hideMark/>
          </w:tcPr>
          <w:p w14:paraId="37DD9F0B" w14:textId="77777777" w:rsidR="00CC66DA" w:rsidRPr="00CC66DA" w:rsidRDefault="00CC66DA" w:rsidP="00751766">
            <w:pPr>
              <w:suppressAutoHyphens w:val="0"/>
              <w:rPr>
                <w:b/>
                <w:bCs/>
                <w:color w:val="FFFFFF"/>
              </w:rPr>
            </w:pPr>
            <w:r w:rsidRPr="00CC66DA">
              <w:rPr>
                <w:b/>
                <w:bCs/>
                <w:color w:val="FFFFFF"/>
              </w:rPr>
              <w:t>6</w:t>
            </w:r>
          </w:p>
        </w:tc>
        <w:tc>
          <w:tcPr>
            <w:tcW w:w="4167" w:type="dxa"/>
            <w:tcBorders>
              <w:top w:val="nil"/>
              <w:left w:val="nil"/>
              <w:bottom w:val="nil"/>
              <w:right w:val="nil"/>
            </w:tcBorders>
            <w:shd w:val="clear" w:color="000000" w:fill="000080"/>
            <w:noWrap/>
            <w:vAlign w:val="bottom"/>
            <w:hideMark/>
          </w:tcPr>
          <w:p w14:paraId="4C2B4C33" w14:textId="77777777" w:rsidR="00CC66DA" w:rsidRPr="00CC66DA" w:rsidRDefault="00CC66DA" w:rsidP="00751766">
            <w:pPr>
              <w:suppressAutoHyphens w:val="0"/>
              <w:rPr>
                <w:b/>
                <w:bCs/>
                <w:color w:val="FFFFFF"/>
              </w:rPr>
            </w:pPr>
            <w:r w:rsidRPr="00CC66DA">
              <w:rPr>
                <w:b/>
                <w:bCs/>
                <w:color w:val="FFFFFF"/>
              </w:rPr>
              <w:t>Prihodi poslovanja</w:t>
            </w:r>
          </w:p>
        </w:tc>
        <w:tc>
          <w:tcPr>
            <w:tcW w:w="1420" w:type="dxa"/>
            <w:tcBorders>
              <w:top w:val="nil"/>
              <w:left w:val="nil"/>
              <w:bottom w:val="nil"/>
              <w:right w:val="nil"/>
            </w:tcBorders>
            <w:shd w:val="clear" w:color="000000" w:fill="000080"/>
            <w:noWrap/>
            <w:vAlign w:val="bottom"/>
            <w:hideMark/>
          </w:tcPr>
          <w:p w14:paraId="34172D40" w14:textId="77777777" w:rsidR="00CC66DA" w:rsidRPr="00CC66DA" w:rsidRDefault="00CC66DA" w:rsidP="00751766">
            <w:pPr>
              <w:suppressAutoHyphens w:val="0"/>
              <w:jc w:val="right"/>
              <w:rPr>
                <w:b/>
                <w:bCs/>
                <w:color w:val="FFFFFF"/>
              </w:rPr>
            </w:pPr>
            <w:r w:rsidRPr="00CC66DA">
              <w:rPr>
                <w:b/>
                <w:bCs/>
                <w:color w:val="FFFFFF"/>
              </w:rPr>
              <w:t>4.488.458,22</w:t>
            </w:r>
          </w:p>
        </w:tc>
        <w:tc>
          <w:tcPr>
            <w:tcW w:w="1840" w:type="dxa"/>
            <w:tcBorders>
              <w:top w:val="nil"/>
              <w:left w:val="nil"/>
              <w:bottom w:val="nil"/>
              <w:right w:val="nil"/>
            </w:tcBorders>
            <w:shd w:val="clear" w:color="000000" w:fill="000080"/>
            <w:noWrap/>
            <w:vAlign w:val="bottom"/>
            <w:hideMark/>
          </w:tcPr>
          <w:p w14:paraId="782FB93A" w14:textId="77777777" w:rsidR="00CC66DA" w:rsidRPr="00CC66DA" w:rsidRDefault="00CC66DA" w:rsidP="00751766">
            <w:pPr>
              <w:suppressAutoHyphens w:val="0"/>
              <w:jc w:val="right"/>
              <w:rPr>
                <w:b/>
                <w:bCs/>
                <w:color w:val="FFFFFF"/>
              </w:rPr>
            </w:pPr>
            <w:r w:rsidRPr="00CC66DA">
              <w:rPr>
                <w:b/>
                <w:bCs/>
                <w:color w:val="FFFFFF"/>
              </w:rPr>
              <w:t>83.933,74</w:t>
            </w:r>
          </w:p>
        </w:tc>
        <w:tc>
          <w:tcPr>
            <w:tcW w:w="1420" w:type="dxa"/>
            <w:tcBorders>
              <w:top w:val="nil"/>
              <w:left w:val="nil"/>
              <w:bottom w:val="nil"/>
              <w:right w:val="nil"/>
            </w:tcBorders>
            <w:shd w:val="clear" w:color="000000" w:fill="000080"/>
            <w:noWrap/>
            <w:vAlign w:val="bottom"/>
            <w:hideMark/>
          </w:tcPr>
          <w:p w14:paraId="59E1E320" w14:textId="77777777" w:rsidR="00CC66DA" w:rsidRPr="00CC66DA" w:rsidRDefault="00CC66DA" w:rsidP="00751766">
            <w:pPr>
              <w:suppressAutoHyphens w:val="0"/>
              <w:jc w:val="right"/>
              <w:rPr>
                <w:b/>
                <w:bCs/>
                <w:color w:val="FFFFFF"/>
              </w:rPr>
            </w:pPr>
            <w:r w:rsidRPr="00CC66DA">
              <w:rPr>
                <w:b/>
                <w:bCs/>
                <w:color w:val="FFFFFF"/>
              </w:rPr>
              <w:t>4.572.391,96</w:t>
            </w:r>
          </w:p>
        </w:tc>
      </w:tr>
      <w:tr w:rsidR="00CC66DA" w:rsidRPr="00CC66DA" w14:paraId="730A0C88" w14:textId="77777777" w:rsidTr="00751766">
        <w:trPr>
          <w:trHeight w:val="255"/>
        </w:trPr>
        <w:tc>
          <w:tcPr>
            <w:tcW w:w="1220" w:type="dxa"/>
            <w:tcBorders>
              <w:top w:val="nil"/>
              <w:left w:val="nil"/>
              <w:bottom w:val="nil"/>
              <w:right w:val="nil"/>
            </w:tcBorders>
            <w:shd w:val="clear" w:color="auto" w:fill="auto"/>
            <w:noWrap/>
            <w:vAlign w:val="bottom"/>
            <w:hideMark/>
          </w:tcPr>
          <w:p w14:paraId="43E3884C" w14:textId="77777777" w:rsidR="00CC66DA" w:rsidRPr="00CC66DA" w:rsidRDefault="00CC66DA" w:rsidP="00751766">
            <w:pPr>
              <w:suppressAutoHyphens w:val="0"/>
            </w:pPr>
            <w:r w:rsidRPr="00CC66DA">
              <w:t>61</w:t>
            </w:r>
          </w:p>
        </w:tc>
        <w:tc>
          <w:tcPr>
            <w:tcW w:w="4167" w:type="dxa"/>
            <w:tcBorders>
              <w:top w:val="nil"/>
              <w:left w:val="nil"/>
              <w:bottom w:val="nil"/>
              <w:right w:val="nil"/>
            </w:tcBorders>
            <w:shd w:val="clear" w:color="auto" w:fill="auto"/>
            <w:noWrap/>
            <w:vAlign w:val="bottom"/>
            <w:hideMark/>
          </w:tcPr>
          <w:p w14:paraId="0AF0AC58" w14:textId="77777777" w:rsidR="00CC66DA" w:rsidRPr="00CC66DA" w:rsidRDefault="00CC66DA" w:rsidP="00751766">
            <w:pPr>
              <w:suppressAutoHyphens w:val="0"/>
            </w:pPr>
            <w:r w:rsidRPr="00CC66DA">
              <w:t>Prihodi od poreza</w:t>
            </w:r>
          </w:p>
        </w:tc>
        <w:tc>
          <w:tcPr>
            <w:tcW w:w="1420" w:type="dxa"/>
            <w:tcBorders>
              <w:top w:val="nil"/>
              <w:left w:val="nil"/>
              <w:bottom w:val="nil"/>
              <w:right w:val="nil"/>
            </w:tcBorders>
            <w:shd w:val="clear" w:color="auto" w:fill="auto"/>
            <w:noWrap/>
            <w:vAlign w:val="bottom"/>
            <w:hideMark/>
          </w:tcPr>
          <w:p w14:paraId="4E10728D" w14:textId="77777777" w:rsidR="00CC66DA" w:rsidRPr="00CC66DA" w:rsidRDefault="00CC66DA" w:rsidP="00751766">
            <w:pPr>
              <w:suppressAutoHyphens w:val="0"/>
              <w:jc w:val="right"/>
            </w:pPr>
            <w:r w:rsidRPr="00CC66DA">
              <w:t>1.185.412,27</w:t>
            </w:r>
          </w:p>
        </w:tc>
        <w:tc>
          <w:tcPr>
            <w:tcW w:w="1840" w:type="dxa"/>
            <w:tcBorders>
              <w:top w:val="nil"/>
              <w:left w:val="nil"/>
              <w:bottom w:val="nil"/>
              <w:right w:val="nil"/>
            </w:tcBorders>
            <w:shd w:val="clear" w:color="auto" w:fill="auto"/>
            <w:noWrap/>
            <w:vAlign w:val="bottom"/>
            <w:hideMark/>
          </w:tcPr>
          <w:p w14:paraId="6807691B" w14:textId="77777777" w:rsidR="00CC66DA" w:rsidRPr="00CC66DA" w:rsidRDefault="00CC66DA" w:rsidP="00751766">
            <w:pPr>
              <w:suppressAutoHyphens w:val="0"/>
              <w:jc w:val="right"/>
            </w:pPr>
            <w:r w:rsidRPr="00CC66DA">
              <w:t>8.020,00</w:t>
            </w:r>
          </w:p>
        </w:tc>
        <w:tc>
          <w:tcPr>
            <w:tcW w:w="1420" w:type="dxa"/>
            <w:tcBorders>
              <w:top w:val="nil"/>
              <w:left w:val="nil"/>
              <w:bottom w:val="nil"/>
              <w:right w:val="nil"/>
            </w:tcBorders>
            <w:shd w:val="clear" w:color="auto" w:fill="auto"/>
            <w:noWrap/>
            <w:vAlign w:val="bottom"/>
            <w:hideMark/>
          </w:tcPr>
          <w:p w14:paraId="7F58217F" w14:textId="77777777" w:rsidR="00CC66DA" w:rsidRPr="00CC66DA" w:rsidRDefault="00CC66DA" w:rsidP="00751766">
            <w:pPr>
              <w:suppressAutoHyphens w:val="0"/>
              <w:jc w:val="right"/>
            </w:pPr>
            <w:r w:rsidRPr="00CC66DA">
              <w:t>1.193.432,27</w:t>
            </w:r>
          </w:p>
        </w:tc>
      </w:tr>
      <w:tr w:rsidR="00CC66DA" w:rsidRPr="00CC66DA" w14:paraId="1D2666D9" w14:textId="77777777" w:rsidTr="00751766">
        <w:trPr>
          <w:trHeight w:val="255"/>
        </w:trPr>
        <w:tc>
          <w:tcPr>
            <w:tcW w:w="1220" w:type="dxa"/>
            <w:tcBorders>
              <w:top w:val="nil"/>
              <w:left w:val="nil"/>
              <w:bottom w:val="nil"/>
              <w:right w:val="nil"/>
            </w:tcBorders>
            <w:shd w:val="clear" w:color="auto" w:fill="auto"/>
            <w:noWrap/>
            <w:vAlign w:val="bottom"/>
            <w:hideMark/>
          </w:tcPr>
          <w:p w14:paraId="638F9FEF" w14:textId="77777777" w:rsidR="00CC66DA" w:rsidRPr="00CC66DA" w:rsidRDefault="00CC66DA" w:rsidP="00751766">
            <w:pPr>
              <w:suppressAutoHyphens w:val="0"/>
            </w:pPr>
            <w:r w:rsidRPr="00CC66DA">
              <w:t>63</w:t>
            </w:r>
          </w:p>
        </w:tc>
        <w:tc>
          <w:tcPr>
            <w:tcW w:w="4167" w:type="dxa"/>
            <w:tcBorders>
              <w:top w:val="nil"/>
              <w:left w:val="nil"/>
              <w:bottom w:val="nil"/>
              <w:right w:val="nil"/>
            </w:tcBorders>
            <w:shd w:val="clear" w:color="auto" w:fill="auto"/>
            <w:noWrap/>
            <w:vAlign w:val="bottom"/>
            <w:hideMark/>
          </w:tcPr>
          <w:p w14:paraId="17F78EA2" w14:textId="77777777" w:rsidR="00CC66DA" w:rsidRPr="00CC66DA" w:rsidRDefault="00CC66DA" w:rsidP="00751766">
            <w:pPr>
              <w:suppressAutoHyphens w:val="0"/>
            </w:pPr>
            <w:r w:rsidRPr="00CC66DA">
              <w:t>Pomoći iz inozemstva i od subjekata unutar općeg proračuna</w:t>
            </w:r>
          </w:p>
        </w:tc>
        <w:tc>
          <w:tcPr>
            <w:tcW w:w="1420" w:type="dxa"/>
            <w:tcBorders>
              <w:top w:val="nil"/>
              <w:left w:val="nil"/>
              <w:bottom w:val="nil"/>
              <w:right w:val="nil"/>
            </w:tcBorders>
            <w:shd w:val="clear" w:color="auto" w:fill="auto"/>
            <w:noWrap/>
            <w:vAlign w:val="bottom"/>
            <w:hideMark/>
          </w:tcPr>
          <w:p w14:paraId="0F27AB88" w14:textId="77777777" w:rsidR="00CC66DA" w:rsidRPr="00CC66DA" w:rsidRDefault="00CC66DA" w:rsidP="00751766">
            <w:pPr>
              <w:suppressAutoHyphens w:val="0"/>
              <w:jc w:val="right"/>
            </w:pPr>
            <w:r w:rsidRPr="00CC66DA">
              <w:t>1.944.785,83</w:t>
            </w:r>
          </w:p>
        </w:tc>
        <w:tc>
          <w:tcPr>
            <w:tcW w:w="1840" w:type="dxa"/>
            <w:tcBorders>
              <w:top w:val="nil"/>
              <w:left w:val="nil"/>
              <w:bottom w:val="nil"/>
              <w:right w:val="nil"/>
            </w:tcBorders>
            <w:shd w:val="clear" w:color="auto" w:fill="auto"/>
            <w:noWrap/>
            <w:vAlign w:val="bottom"/>
            <w:hideMark/>
          </w:tcPr>
          <w:p w14:paraId="7FEC293D" w14:textId="77777777" w:rsidR="00CC66DA" w:rsidRPr="00CC66DA" w:rsidRDefault="00CC66DA" w:rsidP="00751766">
            <w:pPr>
              <w:suppressAutoHyphens w:val="0"/>
              <w:jc w:val="right"/>
            </w:pPr>
            <w:r w:rsidRPr="00CC66DA">
              <w:t>138.780,21</w:t>
            </w:r>
          </w:p>
        </w:tc>
        <w:tc>
          <w:tcPr>
            <w:tcW w:w="1420" w:type="dxa"/>
            <w:tcBorders>
              <w:top w:val="nil"/>
              <w:left w:val="nil"/>
              <w:bottom w:val="nil"/>
              <w:right w:val="nil"/>
            </w:tcBorders>
            <w:shd w:val="clear" w:color="auto" w:fill="auto"/>
            <w:noWrap/>
            <w:vAlign w:val="bottom"/>
            <w:hideMark/>
          </w:tcPr>
          <w:p w14:paraId="21F70924" w14:textId="77777777" w:rsidR="00CC66DA" w:rsidRPr="00CC66DA" w:rsidRDefault="00CC66DA" w:rsidP="00751766">
            <w:pPr>
              <w:suppressAutoHyphens w:val="0"/>
              <w:jc w:val="right"/>
            </w:pPr>
            <w:r w:rsidRPr="00CC66DA">
              <w:t>2.083.566,04</w:t>
            </w:r>
          </w:p>
        </w:tc>
      </w:tr>
      <w:tr w:rsidR="00CC66DA" w:rsidRPr="00CC66DA" w14:paraId="11689E45" w14:textId="77777777" w:rsidTr="00751766">
        <w:trPr>
          <w:trHeight w:val="255"/>
        </w:trPr>
        <w:tc>
          <w:tcPr>
            <w:tcW w:w="1220" w:type="dxa"/>
            <w:tcBorders>
              <w:top w:val="nil"/>
              <w:left w:val="nil"/>
              <w:bottom w:val="nil"/>
              <w:right w:val="nil"/>
            </w:tcBorders>
            <w:shd w:val="clear" w:color="auto" w:fill="auto"/>
            <w:noWrap/>
            <w:vAlign w:val="bottom"/>
            <w:hideMark/>
          </w:tcPr>
          <w:p w14:paraId="65445238" w14:textId="77777777" w:rsidR="00CC66DA" w:rsidRPr="00CC66DA" w:rsidRDefault="00CC66DA" w:rsidP="00751766">
            <w:pPr>
              <w:suppressAutoHyphens w:val="0"/>
            </w:pPr>
            <w:r w:rsidRPr="00CC66DA">
              <w:t>64</w:t>
            </w:r>
          </w:p>
        </w:tc>
        <w:tc>
          <w:tcPr>
            <w:tcW w:w="4167" w:type="dxa"/>
            <w:tcBorders>
              <w:top w:val="nil"/>
              <w:left w:val="nil"/>
              <w:bottom w:val="nil"/>
              <w:right w:val="nil"/>
            </w:tcBorders>
            <w:shd w:val="clear" w:color="auto" w:fill="auto"/>
            <w:noWrap/>
            <w:vAlign w:val="bottom"/>
            <w:hideMark/>
          </w:tcPr>
          <w:p w14:paraId="091321D0" w14:textId="77777777" w:rsidR="00CC66DA" w:rsidRPr="00CC66DA" w:rsidRDefault="00CC66DA" w:rsidP="00751766">
            <w:pPr>
              <w:suppressAutoHyphens w:val="0"/>
            </w:pPr>
            <w:r w:rsidRPr="00CC66DA">
              <w:t>Prihodi od imovine</w:t>
            </w:r>
          </w:p>
        </w:tc>
        <w:tc>
          <w:tcPr>
            <w:tcW w:w="1420" w:type="dxa"/>
            <w:tcBorders>
              <w:top w:val="nil"/>
              <w:left w:val="nil"/>
              <w:bottom w:val="nil"/>
              <w:right w:val="nil"/>
            </w:tcBorders>
            <w:shd w:val="clear" w:color="auto" w:fill="auto"/>
            <w:noWrap/>
            <w:vAlign w:val="bottom"/>
            <w:hideMark/>
          </w:tcPr>
          <w:p w14:paraId="3E04D884" w14:textId="77777777" w:rsidR="00CC66DA" w:rsidRPr="00CC66DA" w:rsidRDefault="00CC66DA" w:rsidP="00751766">
            <w:pPr>
              <w:suppressAutoHyphens w:val="0"/>
              <w:jc w:val="right"/>
            </w:pPr>
            <w:r w:rsidRPr="00CC66DA">
              <w:t>846.260,12</w:t>
            </w:r>
          </w:p>
        </w:tc>
        <w:tc>
          <w:tcPr>
            <w:tcW w:w="1840" w:type="dxa"/>
            <w:tcBorders>
              <w:top w:val="nil"/>
              <w:left w:val="nil"/>
              <w:bottom w:val="nil"/>
              <w:right w:val="nil"/>
            </w:tcBorders>
            <w:shd w:val="clear" w:color="auto" w:fill="auto"/>
            <w:noWrap/>
            <w:vAlign w:val="bottom"/>
            <w:hideMark/>
          </w:tcPr>
          <w:p w14:paraId="5AF32362" w14:textId="77777777" w:rsidR="00CC66DA" w:rsidRPr="00CC66DA" w:rsidRDefault="00CC66DA" w:rsidP="00751766">
            <w:pPr>
              <w:suppressAutoHyphens w:val="0"/>
              <w:jc w:val="right"/>
            </w:pPr>
            <w:r w:rsidRPr="00CC66DA">
              <w:t>-34.868,00</w:t>
            </w:r>
          </w:p>
        </w:tc>
        <w:tc>
          <w:tcPr>
            <w:tcW w:w="1420" w:type="dxa"/>
            <w:tcBorders>
              <w:top w:val="nil"/>
              <w:left w:val="nil"/>
              <w:bottom w:val="nil"/>
              <w:right w:val="nil"/>
            </w:tcBorders>
            <w:shd w:val="clear" w:color="auto" w:fill="auto"/>
            <w:noWrap/>
            <w:vAlign w:val="bottom"/>
            <w:hideMark/>
          </w:tcPr>
          <w:p w14:paraId="3CA141DD" w14:textId="77777777" w:rsidR="00CC66DA" w:rsidRPr="00CC66DA" w:rsidRDefault="00CC66DA" w:rsidP="00751766">
            <w:pPr>
              <w:suppressAutoHyphens w:val="0"/>
              <w:jc w:val="right"/>
            </w:pPr>
            <w:r w:rsidRPr="00CC66DA">
              <w:t>811.392,12</w:t>
            </w:r>
          </w:p>
        </w:tc>
      </w:tr>
      <w:tr w:rsidR="00CC66DA" w:rsidRPr="00CC66DA" w14:paraId="7D037B6A" w14:textId="77777777" w:rsidTr="00751766">
        <w:trPr>
          <w:trHeight w:val="255"/>
        </w:trPr>
        <w:tc>
          <w:tcPr>
            <w:tcW w:w="1220" w:type="dxa"/>
            <w:tcBorders>
              <w:top w:val="nil"/>
              <w:left w:val="nil"/>
              <w:bottom w:val="nil"/>
              <w:right w:val="nil"/>
            </w:tcBorders>
            <w:shd w:val="clear" w:color="auto" w:fill="auto"/>
            <w:noWrap/>
            <w:vAlign w:val="bottom"/>
            <w:hideMark/>
          </w:tcPr>
          <w:p w14:paraId="758C6E84" w14:textId="77777777" w:rsidR="00CC66DA" w:rsidRPr="00CC66DA" w:rsidRDefault="00CC66DA" w:rsidP="00751766">
            <w:pPr>
              <w:suppressAutoHyphens w:val="0"/>
            </w:pPr>
            <w:r w:rsidRPr="00CC66DA">
              <w:t>65</w:t>
            </w:r>
          </w:p>
        </w:tc>
        <w:tc>
          <w:tcPr>
            <w:tcW w:w="4167" w:type="dxa"/>
            <w:tcBorders>
              <w:top w:val="nil"/>
              <w:left w:val="nil"/>
              <w:bottom w:val="nil"/>
              <w:right w:val="nil"/>
            </w:tcBorders>
            <w:shd w:val="clear" w:color="auto" w:fill="auto"/>
            <w:noWrap/>
            <w:vAlign w:val="bottom"/>
            <w:hideMark/>
          </w:tcPr>
          <w:p w14:paraId="2778B9A9" w14:textId="77777777" w:rsidR="00CC66DA" w:rsidRPr="00CC66DA" w:rsidRDefault="00CC66DA" w:rsidP="00751766">
            <w:pPr>
              <w:suppressAutoHyphens w:val="0"/>
            </w:pPr>
            <w:r w:rsidRPr="00CC66DA">
              <w:t>Prihodi od upravnih i administrativnih pristojbi, pristojbi po posebnim propisima i naknada</w:t>
            </w:r>
          </w:p>
        </w:tc>
        <w:tc>
          <w:tcPr>
            <w:tcW w:w="1420" w:type="dxa"/>
            <w:tcBorders>
              <w:top w:val="nil"/>
              <w:left w:val="nil"/>
              <w:bottom w:val="nil"/>
              <w:right w:val="nil"/>
            </w:tcBorders>
            <w:shd w:val="clear" w:color="auto" w:fill="auto"/>
            <w:noWrap/>
            <w:vAlign w:val="bottom"/>
            <w:hideMark/>
          </w:tcPr>
          <w:p w14:paraId="5D775E09" w14:textId="77777777" w:rsidR="00CC66DA" w:rsidRPr="00CC66DA" w:rsidRDefault="00CC66DA" w:rsidP="00751766">
            <w:pPr>
              <w:suppressAutoHyphens w:val="0"/>
              <w:jc w:val="right"/>
            </w:pPr>
            <w:r w:rsidRPr="00CC66DA">
              <w:t>471.800,00</w:t>
            </w:r>
          </w:p>
        </w:tc>
        <w:tc>
          <w:tcPr>
            <w:tcW w:w="1840" w:type="dxa"/>
            <w:tcBorders>
              <w:top w:val="nil"/>
              <w:left w:val="nil"/>
              <w:bottom w:val="nil"/>
              <w:right w:val="nil"/>
            </w:tcBorders>
            <w:shd w:val="clear" w:color="auto" w:fill="auto"/>
            <w:noWrap/>
            <w:vAlign w:val="bottom"/>
            <w:hideMark/>
          </w:tcPr>
          <w:p w14:paraId="475F70B6" w14:textId="77777777" w:rsidR="00CC66DA" w:rsidRPr="00CC66DA" w:rsidRDefault="00CC66DA" w:rsidP="00751766">
            <w:pPr>
              <w:suppressAutoHyphens w:val="0"/>
              <w:jc w:val="right"/>
            </w:pPr>
            <w:r w:rsidRPr="00CC66DA">
              <w:t>-40.463,64</w:t>
            </w:r>
          </w:p>
        </w:tc>
        <w:tc>
          <w:tcPr>
            <w:tcW w:w="1420" w:type="dxa"/>
            <w:tcBorders>
              <w:top w:val="nil"/>
              <w:left w:val="nil"/>
              <w:bottom w:val="nil"/>
              <w:right w:val="nil"/>
            </w:tcBorders>
            <w:shd w:val="clear" w:color="auto" w:fill="auto"/>
            <w:noWrap/>
            <w:vAlign w:val="bottom"/>
            <w:hideMark/>
          </w:tcPr>
          <w:p w14:paraId="3373D01B" w14:textId="77777777" w:rsidR="00CC66DA" w:rsidRPr="00CC66DA" w:rsidRDefault="00CC66DA" w:rsidP="00751766">
            <w:pPr>
              <w:suppressAutoHyphens w:val="0"/>
              <w:jc w:val="right"/>
            </w:pPr>
            <w:r w:rsidRPr="00CC66DA">
              <w:t>431.336,36</w:t>
            </w:r>
          </w:p>
        </w:tc>
      </w:tr>
      <w:tr w:rsidR="00CC66DA" w:rsidRPr="00CC66DA" w14:paraId="23DD08B9" w14:textId="77777777" w:rsidTr="00751766">
        <w:trPr>
          <w:trHeight w:val="255"/>
        </w:trPr>
        <w:tc>
          <w:tcPr>
            <w:tcW w:w="1220" w:type="dxa"/>
            <w:tcBorders>
              <w:top w:val="nil"/>
              <w:left w:val="nil"/>
              <w:bottom w:val="nil"/>
              <w:right w:val="nil"/>
            </w:tcBorders>
            <w:shd w:val="clear" w:color="auto" w:fill="auto"/>
            <w:noWrap/>
            <w:vAlign w:val="bottom"/>
            <w:hideMark/>
          </w:tcPr>
          <w:p w14:paraId="09A28906" w14:textId="77777777" w:rsidR="00CC66DA" w:rsidRPr="00CC66DA" w:rsidRDefault="00CC66DA" w:rsidP="00751766">
            <w:pPr>
              <w:suppressAutoHyphens w:val="0"/>
            </w:pPr>
            <w:r w:rsidRPr="00CC66DA">
              <w:t>66</w:t>
            </w:r>
          </w:p>
        </w:tc>
        <w:tc>
          <w:tcPr>
            <w:tcW w:w="4167" w:type="dxa"/>
            <w:tcBorders>
              <w:top w:val="nil"/>
              <w:left w:val="nil"/>
              <w:bottom w:val="nil"/>
              <w:right w:val="nil"/>
            </w:tcBorders>
            <w:shd w:val="clear" w:color="auto" w:fill="auto"/>
            <w:noWrap/>
            <w:vAlign w:val="bottom"/>
            <w:hideMark/>
          </w:tcPr>
          <w:p w14:paraId="3B6F53DE" w14:textId="77777777" w:rsidR="00CC66DA" w:rsidRPr="00CC66DA" w:rsidRDefault="00CC66DA" w:rsidP="00751766">
            <w:pPr>
              <w:suppressAutoHyphens w:val="0"/>
            </w:pPr>
            <w:r w:rsidRPr="00CC66DA">
              <w:t>Prihodi od prodaje proizvoda i robe te pruženih usluga i prihodi od donacija</w:t>
            </w:r>
          </w:p>
        </w:tc>
        <w:tc>
          <w:tcPr>
            <w:tcW w:w="1420" w:type="dxa"/>
            <w:tcBorders>
              <w:top w:val="nil"/>
              <w:left w:val="nil"/>
              <w:bottom w:val="nil"/>
              <w:right w:val="nil"/>
            </w:tcBorders>
            <w:shd w:val="clear" w:color="auto" w:fill="auto"/>
            <w:noWrap/>
            <w:vAlign w:val="bottom"/>
            <w:hideMark/>
          </w:tcPr>
          <w:p w14:paraId="38F13754" w14:textId="77777777" w:rsidR="00CC66DA" w:rsidRPr="00CC66DA" w:rsidRDefault="00CC66DA" w:rsidP="00751766">
            <w:pPr>
              <w:suppressAutoHyphens w:val="0"/>
              <w:jc w:val="right"/>
            </w:pPr>
            <w:r w:rsidRPr="00CC66DA">
              <w:t>20.200,00</w:t>
            </w:r>
          </w:p>
        </w:tc>
        <w:tc>
          <w:tcPr>
            <w:tcW w:w="1840" w:type="dxa"/>
            <w:tcBorders>
              <w:top w:val="nil"/>
              <w:left w:val="nil"/>
              <w:bottom w:val="nil"/>
              <w:right w:val="nil"/>
            </w:tcBorders>
            <w:shd w:val="clear" w:color="auto" w:fill="auto"/>
            <w:noWrap/>
            <w:vAlign w:val="bottom"/>
            <w:hideMark/>
          </w:tcPr>
          <w:p w14:paraId="18E45687" w14:textId="77777777" w:rsidR="00CC66DA" w:rsidRPr="00CC66DA" w:rsidRDefault="00CC66DA" w:rsidP="00751766">
            <w:pPr>
              <w:suppressAutoHyphens w:val="0"/>
              <w:jc w:val="right"/>
            </w:pPr>
            <w:r w:rsidRPr="00CC66DA">
              <w:t>8.465,17</w:t>
            </w:r>
          </w:p>
        </w:tc>
        <w:tc>
          <w:tcPr>
            <w:tcW w:w="1420" w:type="dxa"/>
            <w:tcBorders>
              <w:top w:val="nil"/>
              <w:left w:val="nil"/>
              <w:bottom w:val="nil"/>
              <w:right w:val="nil"/>
            </w:tcBorders>
            <w:shd w:val="clear" w:color="auto" w:fill="auto"/>
            <w:noWrap/>
            <w:vAlign w:val="bottom"/>
            <w:hideMark/>
          </w:tcPr>
          <w:p w14:paraId="0AD837B0" w14:textId="77777777" w:rsidR="00CC66DA" w:rsidRPr="00CC66DA" w:rsidRDefault="00CC66DA" w:rsidP="00751766">
            <w:pPr>
              <w:suppressAutoHyphens w:val="0"/>
              <w:jc w:val="right"/>
            </w:pPr>
            <w:r w:rsidRPr="00CC66DA">
              <w:t>28.665,17</w:t>
            </w:r>
          </w:p>
        </w:tc>
      </w:tr>
      <w:tr w:rsidR="00CC66DA" w:rsidRPr="00CC66DA" w14:paraId="3654D510" w14:textId="77777777" w:rsidTr="00751766">
        <w:trPr>
          <w:trHeight w:val="255"/>
        </w:trPr>
        <w:tc>
          <w:tcPr>
            <w:tcW w:w="1220" w:type="dxa"/>
            <w:tcBorders>
              <w:top w:val="nil"/>
              <w:left w:val="nil"/>
              <w:bottom w:val="nil"/>
              <w:right w:val="nil"/>
            </w:tcBorders>
            <w:shd w:val="clear" w:color="auto" w:fill="auto"/>
            <w:noWrap/>
            <w:vAlign w:val="bottom"/>
            <w:hideMark/>
          </w:tcPr>
          <w:p w14:paraId="71A45401" w14:textId="77777777" w:rsidR="00CC66DA" w:rsidRPr="00CC66DA" w:rsidRDefault="00CC66DA" w:rsidP="00751766">
            <w:pPr>
              <w:suppressAutoHyphens w:val="0"/>
            </w:pPr>
            <w:r w:rsidRPr="00CC66DA">
              <w:t>68</w:t>
            </w:r>
          </w:p>
        </w:tc>
        <w:tc>
          <w:tcPr>
            <w:tcW w:w="4167" w:type="dxa"/>
            <w:tcBorders>
              <w:top w:val="nil"/>
              <w:left w:val="nil"/>
              <w:bottom w:val="nil"/>
              <w:right w:val="nil"/>
            </w:tcBorders>
            <w:shd w:val="clear" w:color="auto" w:fill="auto"/>
            <w:noWrap/>
            <w:vAlign w:val="bottom"/>
            <w:hideMark/>
          </w:tcPr>
          <w:p w14:paraId="4837B069" w14:textId="77777777" w:rsidR="00CC66DA" w:rsidRPr="00CC66DA" w:rsidRDefault="00CC66DA" w:rsidP="00751766">
            <w:pPr>
              <w:suppressAutoHyphens w:val="0"/>
            </w:pPr>
            <w:r w:rsidRPr="00CC66DA">
              <w:t>Kazne, upravne mjere i ostali prihodi</w:t>
            </w:r>
          </w:p>
        </w:tc>
        <w:tc>
          <w:tcPr>
            <w:tcW w:w="1420" w:type="dxa"/>
            <w:tcBorders>
              <w:top w:val="nil"/>
              <w:left w:val="nil"/>
              <w:bottom w:val="nil"/>
              <w:right w:val="nil"/>
            </w:tcBorders>
            <w:shd w:val="clear" w:color="auto" w:fill="auto"/>
            <w:noWrap/>
            <w:vAlign w:val="bottom"/>
            <w:hideMark/>
          </w:tcPr>
          <w:p w14:paraId="1B778456" w14:textId="77777777" w:rsidR="00CC66DA" w:rsidRPr="00CC66DA" w:rsidRDefault="00CC66DA" w:rsidP="00751766">
            <w:pPr>
              <w:suppressAutoHyphens w:val="0"/>
              <w:jc w:val="right"/>
            </w:pPr>
            <w:r w:rsidRPr="00CC66DA">
              <w:t>20.000,00</w:t>
            </w:r>
          </w:p>
        </w:tc>
        <w:tc>
          <w:tcPr>
            <w:tcW w:w="1840" w:type="dxa"/>
            <w:tcBorders>
              <w:top w:val="nil"/>
              <w:left w:val="nil"/>
              <w:bottom w:val="nil"/>
              <w:right w:val="nil"/>
            </w:tcBorders>
            <w:shd w:val="clear" w:color="auto" w:fill="auto"/>
            <w:noWrap/>
            <w:vAlign w:val="bottom"/>
            <w:hideMark/>
          </w:tcPr>
          <w:p w14:paraId="531CA910" w14:textId="77777777" w:rsidR="00CC66DA" w:rsidRPr="00CC66DA" w:rsidRDefault="00CC66DA" w:rsidP="00751766">
            <w:pPr>
              <w:suppressAutoHyphens w:val="0"/>
              <w:jc w:val="right"/>
            </w:pPr>
            <w:r w:rsidRPr="00CC66DA">
              <w:t>4.000,00</w:t>
            </w:r>
          </w:p>
        </w:tc>
        <w:tc>
          <w:tcPr>
            <w:tcW w:w="1420" w:type="dxa"/>
            <w:tcBorders>
              <w:top w:val="nil"/>
              <w:left w:val="nil"/>
              <w:bottom w:val="nil"/>
              <w:right w:val="nil"/>
            </w:tcBorders>
            <w:shd w:val="clear" w:color="auto" w:fill="auto"/>
            <w:noWrap/>
            <w:vAlign w:val="bottom"/>
            <w:hideMark/>
          </w:tcPr>
          <w:p w14:paraId="0D8EB224" w14:textId="77777777" w:rsidR="00CC66DA" w:rsidRPr="00CC66DA" w:rsidRDefault="00CC66DA" w:rsidP="00751766">
            <w:pPr>
              <w:suppressAutoHyphens w:val="0"/>
              <w:jc w:val="right"/>
            </w:pPr>
            <w:r w:rsidRPr="00CC66DA">
              <w:t>24.000,00</w:t>
            </w:r>
          </w:p>
        </w:tc>
      </w:tr>
      <w:tr w:rsidR="00CC66DA" w:rsidRPr="00CC66DA" w14:paraId="54F8CE43" w14:textId="77777777" w:rsidTr="00751766">
        <w:trPr>
          <w:trHeight w:val="255"/>
        </w:trPr>
        <w:tc>
          <w:tcPr>
            <w:tcW w:w="1220" w:type="dxa"/>
            <w:tcBorders>
              <w:top w:val="nil"/>
              <w:left w:val="nil"/>
              <w:bottom w:val="nil"/>
              <w:right w:val="nil"/>
            </w:tcBorders>
            <w:shd w:val="clear" w:color="000000" w:fill="000080"/>
            <w:noWrap/>
            <w:vAlign w:val="bottom"/>
            <w:hideMark/>
          </w:tcPr>
          <w:p w14:paraId="6F7E9350" w14:textId="77777777" w:rsidR="00CC66DA" w:rsidRPr="00CC66DA" w:rsidRDefault="00CC66DA" w:rsidP="00751766">
            <w:pPr>
              <w:suppressAutoHyphens w:val="0"/>
              <w:rPr>
                <w:b/>
                <w:bCs/>
                <w:color w:val="FFFFFF"/>
              </w:rPr>
            </w:pPr>
            <w:r w:rsidRPr="00CC66DA">
              <w:rPr>
                <w:b/>
                <w:bCs/>
                <w:color w:val="FFFFFF"/>
              </w:rPr>
              <w:t>7</w:t>
            </w:r>
          </w:p>
        </w:tc>
        <w:tc>
          <w:tcPr>
            <w:tcW w:w="4167" w:type="dxa"/>
            <w:tcBorders>
              <w:top w:val="nil"/>
              <w:left w:val="nil"/>
              <w:bottom w:val="nil"/>
              <w:right w:val="nil"/>
            </w:tcBorders>
            <w:shd w:val="clear" w:color="000000" w:fill="000080"/>
            <w:noWrap/>
            <w:vAlign w:val="bottom"/>
            <w:hideMark/>
          </w:tcPr>
          <w:p w14:paraId="65E64F5C" w14:textId="77777777" w:rsidR="00CC66DA" w:rsidRPr="00CC66DA" w:rsidRDefault="00CC66DA" w:rsidP="00751766">
            <w:pPr>
              <w:suppressAutoHyphens w:val="0"/>
              <w:rPr>
                <w:b/>
                <w:bCs/>
                <w:color w:val="FFFFFF"/>
              </w:rPr>
            </w:pPr>
            <w:r w:rsidRPr="00CC66DA">
              <w:rPr>
                <w:b/>
                <w:bCs/>
                <w:color w:val="FFFFFF"/>
              </w:rPr>
              <w:t>Prihodi od prodaje nefinancijske imovine</w:t>
            </w:r>
          </w:p>
        </w:tc>
        <w:tc>
          <w:tcPr>
            <w:tcW w:w="1420" w:type="dxa"/>
            <w:tcBorders>
              <w:top w:val="nil"/>
              <w:left w:val="nil"/>
              <w:bottom w:val="nil"/>
              <w:right w:val="nil"/>
            </w:tcBorders>
            <w:shd w:val="clear" w:color="000000" w:fill="000080"/>
            <w:noWrap/>
            <w:vAlign w:val="bottom"/>
            <w:hideMark/>
          </w:tcPr>
          <w:p w14:paraId="4F7F5A75" w14:textId="77777777" w:rsidR="00CC66DA" w:rsidRPr="00CC66DA" w:rsidRDefault="00CC66DA" w:rsidP="00751766">
            <w:pPr>
              <w:suppressAutoHyphens w:val="0"/>
              <w:jc w:val="right"/>
              <w:rPr>
                <w:b/>
                <w:bCs/>
                <w:color w:val="FFFFFF"/>
              </w:rPr>
            </w:pPr>
            <w:r w:rsidRPr="00CC66DA">
              <w:rPr>
                <w:b/>
                <w:bCs/>
                <w:color w:val="FFFFFF"/>
              </w:rPr>
              <w:t>112.578,41</w:t>
            </w:r>
          </w:p>
        </w:tc>
        <w:tc>
          <w:tcPr>
            <w:tcW w:w="1840" w:type="dxa"/>
            <w:tcBorders>
              <w:top w:val="nil"/>
              <w:left w:val="nil"/>
              <w:bottom w:val="nil"/>
              <w:right w:val="nil"/>
            </w:tcBorders>
            <w:shd w:val="clear" w:color="000000" w:fill="000080"/>
            <w:noWrap/>
            <w:vAlign w:val="bottom"/>
            <w:hideMark/>
          </w:tcPr>
          <w:p w14:paraId="63BE12C5" w14:textId="77777777" w:rsidR="00CC66DA" w:rsidRPr="00CC66DA" w:rsidRDefault="00CC66DA" w:rsidP="00751766">
            <w:pPr>
              <w:suppressAutoHyphens w:val="0"/>
              <w:jc w:val="right"/>
              <w:rPr>
                <w:b/>
                <w:bCs/>
                <w:color w:val="FFFFFF"/>
              </w:rPr>
            </w:pPr>
            <w:r w:rsidRPr="00CC66DA">
              <w:rPr>
                <w:b/>
                <w:bCs/>
                <w:color w:val="FFFFFF"/>
              </w:rPr>
              <w:t>74.123,40</w:t>
            </w:r>
          </w:p>
        </w:tc>
        <w:tc>
          <w:tcPr>
            <w:tcW w:w="1420" w:type="dxa"/>
            <w:tcBorders>
              <w:top w:val="nil"/>
              <w:left w:val="nil"/>
              <w:bottom w:val="nil"/>
              <w:right w:val="nil"/>
            </w:tcBorders>
            <w:shd w:val="clear" w:color="000000" w:fill="000080"/>
            <w:noWrap/>
            <w:vAlign w:val="bottom"/>
            <w:hideMark/>
          </w:tcPr>
          <w:p w14:paraId="0DE2E85C" w14:textId="77777777" w:rsidR="00CC66DA" w:rsidRPr="00CC66DA" w:rsidRDefault="00CC66DA" w:rsidP="00751766">
            <w:pPr>
              <w:suppressAutoHyphens w:val="0"/>
              <w:jc w:val="right"/>
              <w:rPr>
                <w:b/>
                <w:bCs/>
                <w:color w:val="FFFFFF"/>
              </w:rPr>
            </w:pPr>
            <w:r w:rsidRPr="00CC66DA">
              <w:rPr>
                <w:b/>
                <w:bCs/>
                <w:color w:val="FFFFFF"/>
              </w:rPr>
              <w:t>186.701,81</w:t>
            </w:r>
          </w:p>
        </w:tc>
      </w:tr>
      <w:tr w:rsidR="00CC66DA" w:rsidRPr="00CC66DA" w14:paraId="32FF5FE8" w14:textId="77777777" w:rsidTr="00751766">
        <w:trPr>
          <w:trHeight w:val="255"/>
        </w:trPr>
        <w:tc>
          <w:tcPr>
            <w:tcW w:w="1220" w:type="dxa"/>
            <w:tcBorders>
              <w:top w:val="nil"/>
              <w:left w:val="nil"/>
              <w:bottom w:val="nil"/>
              <w:right w:val="nil"/>
            </w:tcBorders>
            <w:shd w:val="clear" w:color="auto" w:fill="auto"/>
            <w:noWrap/>
            <w:vAlign w:val="bottom"/>
            <w:hideMark/>
          </w:tcPr>
          <w:p w14:paraId="680DCD0F" w14:textId="77777777" w:rsidR="00CC66DA" w:rsidRPr="00CC66DA" w:rsidRDefault="00CC66DA" w:rsidP="00751766">
            <w:pPr>
              <w:suppressAutoHyphens w:val="0"/>
            </w:pPr>
            <w:r w:rsidRPr="00CC66DA">
              <w:t>71</w:t>
            </w:r>
          </w:p>
        </w:tc>
        <w:tc>
          <w:tcPr>
            <w:tcW w:w="4167" w:type="dxa"/>
            <w:tcBorders>
              <w:top w:val="nil"/>
              <w:left w:val="nil"/>
              <w:bottom w:val="nil"/>
              <w:right w:val="nil"/>
            </w:tcBorders>
            <w:shd w:val="clear" w:color="auto" w:fill="auto"/>
            <w:noWrap/>
            <w:vAlign w:val="bottom"/>
            <w:hideMark/>
          </w:tcPr>
          <w:p w14:paraId="7480A7CA" w14:textId="77777777" w:rsidR="00CC66DA" w:rsidRPr="00CC66DA" w:rsidRDefault="00CC66DA" w:rsidP="00751766">
            <w:pPr>
              <w:suppressAutoHyphens w:val="0"/>
            </w:pPr>
            <w:r w:rsidRPr="00CC66DA">
              <w:t xml:space="preserve">Prihodi od prodaje </w:t>
            </w:r>
            <w:proofErr w:type="spellStart"/>
            <w:r w:rsidRPr="00CC66DA">
              <w:t>neproizvedene</w:t>
            </w:r>
            <w:proofErr w:type="spellEnd"/>
            <w:r w:rsidRPr="00CC66DA">
              <w:t xml:space="preserve"> dugotrajne imovine</w:t>
            </w:r>
          </w:p>
        </w:tc>
        <w:tc>
          <w:tcPr>
            <w:tcW w:w="1420" w:type="dxa"/>
            <w:tcBorders>
              <w:top w:val="nil"/>
              <w:left w:val="nil"/>
              <w:bottom w:val="nil"/>
              <w:right w:val="nil"/>
            </w:tcBorders>
            <w:shd w:val="clear" w:color="auto" w:fill="auto"/>
            <w:noWrap/>
            <w:vAlign w:val="bottom"/>
            <w:hideMark/>
          </w:tcPr>
          <w:p w14:paraId="06B1ED71" w14:textId="77777777" w:rsidR="00CC66DA" w:rsidRPr="00CC66DA" w:rsidRDefault="00CC66DA" w:rsidP="00751766">
            <w:pPr>
              <w:suppressAutoHyphens w:val="0"/>
              <w:jc w:val="right"/>
            </w:pPr>
            <w:r w:rsidRPr="00CC66DA">
              <w:t>110.587,48</w:t>
            </w:r>
          </w:p>
        </w:tc>
        <w:tc>
          <w:tcPr>
            <w:tcW w:w="1840" w:type="dxa"/>
            <w:tcBorders>
              <w:top w:val="nil"/>
              <w:left w:val="nil"/>
              <w:bottom w:val="nil"/>
              <w:right w:val="nil"/>
            </w:tcBorders>
            <w:shd w:val="clear" w:color="auto" w:fill="auto"/>
            <w:noWrap/>
            <w:vAlign w:val="bottom"/>
            <w:hideMark/>
          </w:tcPr>
          <w:p w14:paraId="72EEC1AB" w14:textId="77777777" w:rsidR="00CC66DA" w:rsidRPr="00CC66DA" w:rsidRDefault="00CC66DA" w:rsidP="00751766">
            <w:pPr>
              <w:suppressAutoHyphens w:val="0"/>
              <w:jc w:val="right"/>
            </w:pPr>
            <w:r w:rsidRPr="00CC66DA">
              <w:t>64.498,40</w:t>
            </w:r>
          </w:p>
        </w:tc>
        <w:tc>
          <w:tcPr>
            <w:tcW w:w="1420" w:type="dxa"/>
            <w:tcBorders>
              <w:top w:val="nil"/>
              <w:left w:val="nil"/>
              <w:bottom w:val="nil"/>
              <w:right w:val="nil"/>
            </w:tcBorders>
            <w:shd w:val="clear" w:color="auto" w:fill="auto"/>
            <w:noWrap/>
            <w:vAlign w:val="bottom"/>
            <w:hideMark/>
          </w:tcPr>
          <w:p w14:paraId="4C88B11C" w14:textId="77777777" w:rsidR="00CC66DA" w:rsidRPr="00CC66DA" w:rsidRDefault="00CC66DA" w:rsidP="00751766">
            <w:pPr>
              <w:suppressAutoHyphens w:val="0"/>
              <w:jc w:val="right"/>
            </w:pPr>
            <w:r w:rsidRPr="00CC66DA">
              <w:t>175.085,88</w:t>
            </w:r>
          </w:p>
        </w:tc>
      </w:tr>
      <w:tr w:rsidR="00CC66DA" w:rsidRPr="00CC66DA" w14:paraId="7D1937BF" w14:textId="77777777" w:rsidTr="00751766">
        <w:trPr>
          <w:trHeight w:val="255"/>
        </w:trPr>
        <w:tc>
          <w:tcPr>
            <w:tcW w:w="1220" w:type="dxa"/>
            <w:tcBorders>
              <w:top w:val="nil"/>
              <w:left w:val="nil"/>
              <w:bottom w:val="nil"/>
              <w:right w:val="nil"/>
            </w:tcBorders>
            <w:shd w:val="clear" w:color="auto" w:fill="auto"/>
            <w:noWrap/>
            <w:vAlign w:val="bottom"/>
            <w:hideMark/>
          </w:tcPr>
          <w:p w14:paraId="0A0F0DDE" w14:textId="77777777" w:rsidR="00CC66DA" w:rsidRPr="00CC66DA" w:rsidRDefault="00CC66DA" w:rsidP="00751766">
            <w:pPr>
              <w:suppressAutoHyphens w:val="0"/>
            </w:pPr>
            <w:r w:rsidRPr="00CC66DA">
              <w:t>72</w:t>
            </w:r>
          </w:p>
        </w:tc>
        <w:tc>
          <w:tcPr>
            <w:tcW w:w="4167" w:type="dxa"/>
            <w:tcBorders>
              <w:top w:val="nil"/>
              <w:left w:val="nil"/>
              <w:bottom w:val="nil"/>
              <w:right w:val="nil"/>
            </w:tcBorders>
            <w:shd w:val="clear" w:color="auto" w:fill="auto"/>
            <w:noWrap/>
            <w:vAlign w:val="bottom"/>
            <w:hideMark/>
          </w:tcPr>
          <w:p w14:paraId="7E93B52B" w14:textId="77777777" w:rsidR="00CC66DA" w:rsidRPr="00CC66DA" w:rsidRDefault="00CC66DA" w:rsidP="00751766">
            <w:pPr>
              <w:suppressAutoHyphens w:val="0"/>
            </w:pPr>
            <w:r w:rsidRPr="00CC66DA">
              <w:t>Prihodi od prodaje proizvedene dugotrajne imovine</w:t>
            </w:r>
          </w:p>
        </w:tc>
        <w:tc>
          <w:tcPr>
            <w:tcW w:w="1420" w:type="dxa"/>
            <w:tcBorders>
              <w:top w:val="nil"/>
              <w:left w:val="nil"/>
              <w:bottom w:val="nil"/>
              <w:right w:val="nil"/>
            </w:tcBorders>
            <w:shd w:val="clear" w:color="auto" w:fill="auto"/>
            <w:noWrap/>
            <w:vAlign w:val="bottom"/>
            <w:hideMark/>
          </w:tcPr>
          <w:p w14:paraId="039A2351" w14:textId="77777777" w:rsidR="00CC66DA" w:rsidRPr="00CC66DA" w:rsidRDefault="00CC66DA" w:rsidP="00751766">
            <w:pPr>
              <w:suppressAutoHyphens w:val="0"/>
              <w:jc w:val="right"/>
            </w:pPr>
            <w:r w:rsidRPr="00CC66DA">
              <w:t>1.990,93</w:t>
            </w:r>
          </w:p>
        </w:tc>
        <w:tc>
          <w:tcPr>
            <w:tcW w:w="1840" w:type="dxa"/>
            <w:tcBorders>
              <w:top w:val="nil"/>
              <w:left w:val="nil"/>
              <w:bottom w:val="nil"/>
              <w:right w:val="nil"/>
            </w:tcBorders>
            <w:shd w:val="clear" w:color="auto" w:fill="auto"/>
            <w:noWrap/>
            <w:vAlign w:val="bottom"/>
            <w:hideMark/>
          </w:tcPr>
          <w:p w14:paraId="4B499518" w14:textId="77777777" w:rsidR="00CC66DA" w:rsidRPr="00CC66DA" w:rsidRDefault="00CC66DA" w:rsidP="00751766">
            <w:pPr>
              <w:suppressAutoHyphens w:val="0"/>
              <w:jc w:val="right"/>
            </w:pPr>
            <w:r w:rsidRPr="00CC66DA">
              <w:t>9.625,00</w:t>
            </w:r>
          </w:p>
        </w:tc>
        <w:tc>
          <w:tcPr>
            <w:tcW w:w="1420" w:type="dxa"/>
            <w:tcBorders>
              <w:top w:val="nil"/>
              <w:left w:val="nil"/>
              <w:bottom w:val="nil"/>
              <w:right w:val="nil"/>
            </w:tcBorders>
            <w:shd w:val="clear" w:color="auto" w:fill="auto"/>
            <w:noWrap/>
            <w:vAlign w:val="bottom"/>
            <w:hideMark/>
          </w:tcPr>
          <w:p w14:paraId="60E99C2C" w14:textId="77777777" w:rsidR="00CC66DA" w:rsidRPr="00CC66DA" w:rsidRDefault="00CC66DA" w:rsidP="00751766">
            <w:pPr>
              <w:suppressAutoHyphens w:val="0"/>
              <w:jc w:val="right"/>
            </w:pPr>
            <w:r w:rsidRPr="00CC66DA">
              <w:t>11.615,93</w:t>
            </w:r>
          </w:p>
        </w:tc>
      </w:tr>
    </w:tbl>
    <w:p w14:paraId="5867569B" w14:textId="20FE58F5" w:rsidR="00E81073" w:rsidRDefault="00CC66DA" w:rsidP="00E81073">
      <w:pPr>
        <w:jc w:val="both"/>
        <w:rPr>
          <w:sz w:val="22"/>
          <w:szCs w:val="22"/>
        </w:rPr>
      </w:pPr>
      <w:r>
        <w:rPr>
          <w:sz w:val="22"/>
          <w:szCs w:val="22"/>
        </w:rPr>
        <w:tab/>
      </w:r>
    </w:p>
    <w:p w14:paraId="10C2C87D" w14:textId="78D1DA38" w:rsidR="00CC66DA" w:rsidRDefault="00CC66DA" w:rsidP="00CC66DA">
      <w:pPr>
        <w:ind w:firstLine="360"/>
        <w:jc w:val="both"/>
        <w:rPr>
          <w:sz w:val="22"/>
          <w:szCs w:val="22"/>
        </w:rPr>
      </w:pPr>
      <w:r>
        <w:rPr>
          <w:sz w:val="22"/>
          <w:szCs w:val="22"/>
        </w:rPr>
        <w:t>U strukturi prihoda promjene su:</w:t>
      </w:r>
    </w:p>
    <w:p w14:paraId="073F4D7C" w14:textId="77777777" w:rsidR="00CC66DA" w:rsidRDefault="00CC66DA" w:rsidP="00CC66DA">
      <w:pPr>
        <w:jc w:val="both"/>
        <w:rPr>
          <w:sz w:val="22"/>
          <w:szCs w:val="22"/>
        </w:rPr>
      </w:pPr>
    </w:p>
    <w:p w14:paraId="78D76D91" w14:textId="1F7103B7" w:rsidR="00CC66DA" w:rsidRDefault="00CC66DA" w:rsidP="00CC66DA">
      <w:pPr>
        <w:pStyle w:val="Odlomakpopisa"/>
        <w:numPr>
          <w:ilvl w:val="0"/>
          <w:numId w:val="49"/>
        </w:numPr>
        <w:rPr>
          <w:szCs w:val="22"/>
        </w:rPr>
      </w:pPr>
      <w:r>
        <w:rPr>
          <w:szCs w:val="22"/>
        </w:rPr>
        <w:t>Prihodi od poreza povećavaju se za 8.020,00 € s obzirom na do sada naplaćene poreze na kuće za odmor i porez na potrošnju, planira se do kraja godine povećanje prihoda</w:t>
      </w:r>
    </w:p>
    <w:p w14:paraId="49B8A205" w14:textId="1D9CA98B" w:rsidR="00CC66DA" w:rsidRDefault="00CC66DA" w:rsidP="00CC66DA">
      <w:pPr>
        <w:pStyle w:val="Odlomakpopisa"/>
        <w:numPr>
          <w:ilvl w:val="0"/>
          <w:numId w:val="49"/>
        </w:numPr>
        <w:rPr>
          <w:szCs w:val="22"/>
        </w:rPr>
      </w:pPr>
      <w:r>
        <w:rPr>
          <w:szCs w:val="22"/>
        </w:rPr>
        <w:t>Pomoći planiraju se povećati za 138.780,21 s obzirom na ostvarenje tekućih i kapitalnih pomoći iz državnog i županijskog proračuna</w:t>
      </w:r>
    </w:p>
    <w:p w14:paraId="7520A539" w14:textId="39D20D98" w:rsidR="00CC66DA" w:rsidRDefault="00CC66DA" w:rsidP="00CC66DA">
      <w:pPr>
        <w:pStyle w:val="Odlomakpopisa"/>
        <w:numPr>
          <w:ilvl w:val="0"/>
          <w:numId w:val="49"/>
        </w:numPr>
        <w:rPr>
          <w:szCs w:val="22"/>
        </w:rPr>
      </w:pPr>
      <w:r>
        <w:rPr>
          <w:szCs w:val="22"/>
        </w:rPr>
        <w:t>Prihodi od imovine umanjuju se za -34.868,00 €</w:t>
      </w:r>
      <w:r w:rsidR="007141E4">
        <w:rPr>
          <w:szCs w:val="22"/>
        </w:rPr>
        <w:t xml:space="preserve"> a odnosi se na više planiran zakup od </w:t>
      </w:r>
      <w:proofErr w:type="spellStart"/>
      <w:r w:rsidR="007141E4">
        <w:rPr>
          <w:szCs w:val="22"/>
        </w:rPr>
        <w:t>polj.zemljišta</w:t>
      </w:r>
      <w:proofErr w:type="spellEnd"/>
    </w:p>
    <w:p w14:paraId="6ABFA1E6" w14:textId="31D2242F" w:rsidR="007141E4" w:rsidRDefault="007141E4" w:rsidP="00CC66DA">
      <w:pPr>
        <w:pStyle w:val="Odlomakpopisa"/>
        <w:numPr>
          <w:ilvl w:val="0"/>
          <w:numId w:val="49"/>
        </w:numPr>
        <w:rPr>
          <w:szCs w:val="22"/>
        </w:rPr>
      </w:pPr>
      <w:r>
        <w:rPr>
          <w:szCs w:val="22"/>
        </w:rPr>
        <w:t>Prihodi od upravnih i administrativnih pristojbi se umanjuje za 40.463,64, a odnosi se na više planiran prihod od komunalne naknade i doprinosa</w:t>
      </w:r>
    </w:p>
    <w:p w14:paraId="03C87B33" w14:textId="337C655C" w:rsidR="007141E4" w:rsidRDefault="007141E4" w:rsidP="00CC66DA">
      <w:pPr>
        <w:pStyle w:val="Odlomakpopisa"/>
        <w:numPr>
          <w:ilvl w:val="0"/>
          <w:numId w:val="49"/>
        </w:numPr>
        <w:rPr>
          <w:szCs w:val="22"/>
        </w:rPr>
      </w:pPr>
      <w:r>
        <w:rPr>
          <w:szCs w:val="22"/>
        </w:rPr>
        <w:t>Prihodi od prodaje proizvoda i robe, te pruženih usluga i donacija uvećava se za 8.465,17 € s obzirom na ostvarene donacije proračunskog korisnika</w:t>
      </w:r>
    </w:p>
    <w:p w14:paraId="0751D315" w14:textId="295F367B" w:rsidR="007141E4" w:rsidRDefault="007141E4" w:rsidP="00CC66DA">
      <w:pPr>
        <w:pStyle w:val="Odlomakpopisa"/>
        <w:numPr>
          <w:ilvl w:val="0"/>
          <w:numId w:val="49"/>
        </w:numPr>
        <w:rPr>
          <w:szCs w:val="22"/>
        </w:rPr>
      </w:pPr>
      <w:r>
        <w:rPr>
          <w:szCs w:val="22"/>
        </w:rPr>
        <w:t xml:space="preserve">Kazne, upravne mjere i ostali prihodi uvećavaju se za 4.000,00 € a odnose se na ostale prihode koji se naplaćuju u redovnom poslovanju (rad </w:t>
      </w:r>
      <w:proofErr w:type="spellStart"/>
      <w:r>
        <w:rPr>
          <w:szCs w:val="22"/>
        </w:rPr>
        <w:t>kom.redara</w:t>
      </w:r>
      <w:proofErr w:type="spellEnd"/>
      <w:r>
        <w:rPr>
          <w:szCs w:val="22"/>
        </w:rPr>
        <w:t>).</w:t>
      </w:r>
    </w:p>
    <w:p w14:paraId="2871CF83" w14:textId="491AC176" w:rsidR="007141E4" w:rsidRDefault="007141E4" w:rsidP="00CC66DA">
      <w:pPr>
        <w:pStyle w:val="Odlomakpopisa"/>
        <w:numPr>
          <w:ilvl w:val="0"/>
          <w:numId w:val="49"/>
        </w:numPr>
        <w:rPr>
          <w:szCs w:val="22"/>
        </w:rPr>
      </w:pPr>
      <w:r>
        <w:rPr>
          <w:szCs w:val="22"/>
        </w:rPr>
        <w:t xml:space="preserve">Prihodi od prodaje </w:t>
      </w:r>
      <w:proofErr w:type="spellStart"/>
      <w:r>
        <w:rPr>
          <w:szCs w:val="22"/>
        </w:rPr>
        <w:t>neproizvedene</w:t>
      </w:r>
      <w:proofErr w:type="spellEnd"/>
      <w:r>
        <w:rPr>
          <w:szCs w:val="22"/>
        </w:rPr>
        <w:t xml:space="preserve"> imovine povećavaju se u iznosu 64.498,40 € a odnose se na prihode od prodaje </w:t>
      </w:r>
      <w:proofErr w:type="spellStart"/>
      <w:r>
        <w:rPr>
          <w:szCs w:val="22"/>
        </w:rPr>
        <w:t>polj.zemljišta</w:t>
      </w:r>
      <w:proofErr w:type="spellEnd"/>
      <w:r>
        <w:rPr>
          <w:szCs w:val="22"/>
        </w:rPr>
        <w:t xml:space="preserve">, </w:t>
      </w:r>
    </w:p>
    <w:p w14:paraId="22330AD6" w14:textId="3D5A9BA2" w:rsidR="007141E4" w:rsidRPr="00CC66DA" w:rsidRDefault="007141E4" w:rsidP="00CC66DA">
      <w:pPr>
        <w:pStyle w:val="Odlomakpopisa"/>
        <w:numPr>
          <w:ilvl w:val="0"/>
          <w:numId w:val="49"/>
        </w:numPr>
        <w:rPr>
          <w:szCs w:val="22"/>
        </w:rPr>
      </w:pPr>
      <w:r>
        <w:rPr>
          <w:szCs w:val="22"/>
        </w:rPr>
        <w:t>Prihodi od prodaje proizvedene dugotrajne imovine povećavaju se u iznosu 9.625,00 € a odnosi se na uvećanje prihoda od prodaje državnih stanova.</w:t>
      </w:r>
    </w:p>
    <w:p w14:paraId="4D963EDF" w14:textId="77777777" w:rsidR="00CC66DA" w:rsidRDefault="00CC66DA" w:rsidP="00E81073">
      <w:pPr>
        <w:jc w:val="both"/>
        <w:rPr>
          <w:sz w:val="22"/>
          <w:szCs w:val="22"/>
        </w:rPr>
      </w:pPr>
    </w:p>
    <w:p w14:paraId="4DBC08E9" w14:textId="77777777" w:rsidR="00EE0B16" w:rsidRPr="00AD0BF2" w:rsidRDefault="004C46CE" w:rsidP="000D6E33">
      <w:pPr>
        <w:pStyle w:val="Odlomakpopisa"/>
        <w:numPr>
          <w:ilvl w:val="1"/>
          <w:numId w:val="47"/>
        </w:numPr>
        <w:rPr>
          <w:b/>
          <w:sz w:val="24"/>
        </w:rPr>
      </w:pPr>
      <w:r w:rsidRPr="00AD0BF2">
        <w:rPr>
          <w:b/>
          <w:sz w:val="24"/>
        </w:rPr>
        <w:t>RASHODI:</w:t>
      </w:r>
    </w:p>
    <w:p w14:paraId="41AEAC09" w14:textId="77777777" w:rsidR="00EE0B16" w:rsidRDefault="00EE0B16">
      <w:pPr>
        <w:rPr>
          <w:sz w:val="22"/>
          <w:szCs w:val="22"/>
        </w:rPr>
      </w:pPr>
    </w:p>
    <w:p w14:paraId="650AA37E" w14:textId="77777777" w:rsidR="00EE0B16" w:rsidRDefault="004C46CE">
      <w:pPr>
        <w:rPr>
          <w:sz w:val="22"/>
          <w:szCs w:val="22"/>
        </w:rPr>
      </w:pPr>
      <w:r>
        <w:rPr>
          <w:sz w:val="22"/>
          <w:szCs w:val="22"/>
        </w:rPr>
        <w:tab/>
        <w:t>Rashode Proračuna čine dvije grupe rashoda i to:</w:t>
      </w:r>
    </w:p>
    <w:p w14:paraId="642F0AE3" w14:textId="77777777" w:rsidR="00EE0B16" w:rsidRDefault="00EE0B16">
      <w:pPr>
        <w:rPr>
          <w:sz w:val="22"/>
          <w:szCs w:val="22"/>
        </w:rPr>
      </w:pPr>
    </w:p>
    <w:p w14:paraId="7BC198CD" w14:textId="77777777" w:rsidR="00EE0B16" w:rsidRDefault="004C46CE">
      <w:pPr>
        <w:pStyle w:val="Odlomakpopisa"/>
        <w:numPr>
          <w:ilvl w:val="0"/>
          <w:numId w:val="1"/>
        </w:numPr>
        <w:rPr>
          <w:szCs w:val="22"/>
        </w:rPr>
      </w:pPr>
      <w:r>
        <w:rPr>
          <w:szCs w:val="22"/>
        </w:rPr>
        <w:t>Rashodi poslovanja</w:t>
      </w:r>
    </w:p>
    <w:p w14:paraId="4D0FF7B8" w14:textId="77777777" w:rsidR="00EE0B16" w:rsidRDefault="004C46CE">
      <w:pPr>
        <w:pStyle w:val="Odlomakpopisa"/>
        <w:numPr>
          <w:ilvl w:val="0"/>
          <w:numId w:val="1"/>
        </w:numPr>
        <w:rPr>
          <w:szCs w:val="22"/>
        </w:rPr>
      </w:pPr>
      <w:r>
        <w:rPr>
          <w:szCs w:val="22"/>
        </w:rPr>
        <w:t>Rashodi za nabavu nefinancijske imovine</w:t>
      </w:r>
    </w:p>
    <w:p w14:paraId="789F226F" w14:textId="77777777" w:rsidR="00EE0B16" w:rsidRDefault="00EE0B16">
      <w:pPr>
        <w:rPr>
          <w:sz w:val="22"/>
          <w:szCs w:val="22"/>
        </w:rPr>
      </w:pPr>
    </w:p>
    <w:p w14:paraId="0BF8FF4D" w14:textId="77777777" w:rsidR="00EE0B16" w:rsidRPr="004A63DE" w:rsidRDefault="004C46CE">
      <w:pPr>
        <w:rPr>
          <w:b/>
          <w:sz w:val="22"/>
          <w:szCs w:val="22"/>
        </w:rPr>
      </w:pPr>
      <w:r w:rsidRPr="004A63DE">
        <w:rPr>
          <w:b/>
          <w:sz w:val="22"/>
          <w:szCs w:val="22"/>
        </w:rPr>
        <w:t>Rashodi poslovanja</w:t>
      </w:r>
    </w:p>
    <w:p w14:paraId="6A66F3ED" w14:textId="77777777" w:rsidR="00EE0B16" w:rsidRPr="004A63DE" w:rsidRDefault="00EE0B16">
      <w:pPr>
        <w:rPr>
          <w:sz w:val="22"/>
          <w:szCs w:val="22"/>
        </w:rPr>
      </w:pPr>
    </w:p>
    <w:p w14:paraId="0AA8CBD4" w14:textId="006F0B3E" w:rsidR="00EE0B16" w:rsidRDefault="004C46CE">
      <w:pPr>
        <w:rPr>
          <w:sz w:val="22"/>
          <w:szCs w:val="22"/>
        </w:rPr>
      </w:pPr>
      <w:r w:rsidRPr="004A63DE">
        <w:rPr>
          <w:sz w:val="22"/>
          <w:szCs w:val="22"/>
        </w:rPr>
        <w:tab/>
      </w:r>
      <w:r w:rsidR="00176E0B">
        <w:rPr>
          <w:sz w:val="22"/>
          <w:szCs w:val="22"/>
        </w:rPr>
        <w:t>Ovim izmjenama i dopunama planirano je povećanje r</w:t>
      </w:r>
      <w:r w:rsidRPr="004A63DE">
        <w:rPr>
          <w:sz w:val="22"/>
          <w:szCs w:val="22"/>
        </w:rPr>
        <w:t>ashod</w:t>
      </w:r>
      <w:r w:rsidR="00176E0B">
        <w:rPr>
          <w:sz w:val="22"/>
          <w:szCs w:val="22"/>
        </w:rPr>
        <w:t>a</w:t>
      </w:r>
      <w:r w:rsidRPr="004A63DE">
        <w:rPr>
          <w:sz w:val="22"/>
          <w:szCs w:val="22"/>
        </w:rPr>
        <w:t xml:space="preserve"> poslovanja </w:t>
      </w:r>
      <w:r w:rsidR="00176E0B">
        <w:rPr>
          <w:sz w:val="22"/>
          <w:szCs w:val="22"/>
        </w:rPr>
        <w:t xml:space="preserve"> za </w:t>
      </w:r>
      <w:r w:rsidR="003E08BB">
        <w:rPr>
          <w:sz w:val="22"/>
          <w:szCs w:val="22"/>
        </w:rPr>
        <w:t>59</w:t>
      </w:r>
      <w:r w:rsidR="00D03E0E">
        <w:rPr>
          <w:sz w:val="22"/>
          <w:szCs w:val="22"/>
        </w:rPr>
        <w:t>.</w:t>
      </w:r>
      <w:r w:rsidR="003E08BB">
        <w:rPr>
          <w:sz w:val="22"/>
          <w:szCs w:val="22"/>
        </w:rPr>
        <w:t>447,92</w:t>
      </w:r>
      <w:r w:rsidR="00176E0B">
        <w:rPr>
          <w:sz w:val="22"/>
          <w:szCs w:val="22"/>
        </w:rPr>
        <w:t xml:space="preserve"> € i iznos</w:t>
      </w:r>
      <w:r w:rsidR="000E7C0A">
        <w:rPr>
          <w:sz w:val="22"/>
          <w:szCs w:val="22"/>
        </w:rPr>
        <w:t xml:space="preserve">e </w:t>
      </w:r>
      <w:r w:rsidR="008F7C2B" w:rsidRPr="008F7C2B">
        <w:rPr>
          <w:sz w:val="22"/>
          <w:szCs w:val="22"/>
        </w:rPr>
        <w:t>3.</w:t>
      </w:r>
      <w:r w:rsidR="003E08BB">
        <w:rPr>
          <w:sz w:val="22"/>
          <w:szCs w:val="22"/>
        </w:rPr>
        <w:t>334</w:t>
      </w:r>
      <w:r w:rsidR="008F7C2B" w:rsidRPr="008F7C2B">
        <w:rPr>
          <w:sz w:val="22"/>
          <w:szCs w:val="22"/>
        </w:rPr>
        <w:t>.</w:t>
      </w:r>
      <w:r w:rsidR="003E08BB">
        <w:rPr>
          <w:sz w:val="22"/>
          <w:szCs w:val="22"/>
        </w:rPr>
        <w:t>041,31</w:t>
      </w:r>
      <w:r w:rsidR="008F7C2B">
        <w:rPr>
          <w:sz w:val="22"/>
          <w:szCs w:val="22"/>
        </w:rPr>
        <w:t xml:space="preserve"> </w:t>
      </w:r>
      <w:r w:rsidR="00176E0B">
        <w:rPr>
          <w:sz w:val="22"/>
          <w:szCs w:val="22"/>
        </w:rPr>
        <w:t>€</w:t>
      </w:r>
      <w:r w:rsidR="00197231">
        <w:rPr>
          <w:sz w:val="22"/>
          <w:szCs w:val="22"/>
        </w:rPr>
        <w:t>.</w:t>
      </w:r>
    </w:p>
    <w:p w14:paraId="33B520F2" w14:textId="77777777" w:rsidR="00135E24" w:rsidRDefault="00135E24">
      <w:pPr>
        <w:rPr>
          <w:sz w:val="22"/>
          <w:szCs w:val="22"/>
        </w:rPr>
      </w:pPr>
    </w:p>
    <w:tbl>
      <w:tblPr>
        <w:tblW w:w="10350" w:type="dxa"/>
        <w:tblLook w:val="04A0" w:firstRow="1" w:lastRow="0" w:firstColumn="1" w:lastColumn="0" w:noHBand="0" w:noVBand="1"/>
      </w:tblPr>
      <w:tblGrid>
        <w:gridCol w:w="1220"/>
        <w:gridCol w:w="4450"/>
        <w:gridCol w:w="1420"/>
        <w:gridCol w:w="1840"/>
        <w:gridCol w:w="1420"/>
      </w:tblGrid>
      <w:tr w:rsidR="00CC66DA" w:rsidRPr="00CC66DA" w14:paraId="3B6673F1" w14:textId="77777777" w:rsidTr="00197231">
        <w:trPr>
          <w:trHeight w:val="255"/>
        </w:trPr>
        <w:tc>
          <w:tcPr>
            <w:tcW w:w="1220" w:type="dxa"/>
            <w:tcBorders>
              <w:top w:val="nil"/>
              <w:left w:val="nil"/>
              <w:bottom w:val="nil"/>
              <w:right w:val="nil"/>
            </w:tcBorders>
            <w:shd w:val="clear" w:color="auto" w:fill="404040" w:themeFill="text1" w:themeFillTint="BF"/>
            <w:noWrap/>
            <w:vAlign w:val="bottom"/>
            <w:hideMark/>
          </w:tcPr>
          <w:p w14:paraId="59BC39B5" w14:textId="77777777" w:rsidR="00CC66DA" w:rsidRPr="00CC66DA" w:rsidRDefault="00CC66DA" w:rsidP="00CC66DA">
            <w:pPr>
              <w:suppressAutoHyphens w:val="0"/>
              <w:rPr>
                <w:b/>
                <w:bCs/>
                <w:color w:val="FFFFFF"/>
              </w:rPr>
            </w:pPr>
            <w:r w:rsidRPr="00CC66DA">
              <w:rPr>
                <w:b/>
                <w:bCs/>
                <w:color w:val="FFFFFF"/>
              </w:rPr>
              <w:t>3</w:t>
            </w:r>
          </w:p>
        </w:tc>
        <w:tc>
          <w:tcPr>
            <w:tcW w:w="4450" w:type="dxa"/>
            <w:tcBorders>
              <w:top w:val="nil"/>
              <w:left w:val="nil"/>
              <w:bottom w:val="nil"/>
              <w:right w:val="nil"/>
            </w:tcBorders>
            <w:shd w:val="clear" w:color="auto" w:fill="404040" w:themeFill="text1" w:themeFillTint="BF"/>
            <w:noWrap/>
            <w:vAlign w:val="bottom"/>
            <w:hideMark/>
          </w:tcPr>
          <w:p w14:paraId="24FEC8D2" w14:textId="77777777" w:rsidR="00CC66DA" w:rsidRPr="00CC66DA" w:rsidRDefault="00CC66DA" w:rsidP="00CC66DA">
            <w:pPr>
              <w:suppressAutoHyphens w:val="0"/>
              <w:rPr>
                <w:b/>
                <w:bCs/>
                <w:color w:val="FFFFFF"/>
              </w:rPr>
            </w:pPr>
            <w:r w:rsidRPr="00CC66DA">
              <w:rPr>
                <w:b/>
                <w:bCs/>
                <w:color w:val="FFFFFF"/>
              </w:rPr>
              <w:t>Rashodi poslovanja</w:t>
            </w:r>
          </w:p>
        </w:tc>
        <w:tc>
          <w:tcPr>
            <w:tcW w:w="1420" w:type="dxa"/>
            <w:tcBorders>
              <w:top w:val="nil"/>
              <w:left w:val="nil"/>
              <w:bottom w:val="nil"/>
              <w:right w:val="nil"/>
            </w:tcBorders>
            <w:shd w:val="clear" w:color="auto" w:fill="404040" w:themeFill="text1" w:themeFillTint="BF"/>
            <w:noWrap/>
            <w:vAlign w:val="bottom"/>
            <w:hideMark/>
          </w:tcPr>
          <w:p w14:paraId="5D6AE1A0" w14:textId="77777777" w:rsidR="00CC66DA" w:rsidRPr="00CC66DA" w:rsidRDefault="00CC66DA" w:rsidP="00CC66DA">
            <w:pPr>
              <w:suppressAutoHyphens w:val="0"/>
              <w:jc w:val="right"/>
              <w:rPr>
                <w:b/>
                <w:bCs/>
                <w:color w:val="FFFFFF"/>
              </w:rPr>
            </w:pPr>
            <w:r w:rsidRPr="00CC66DA">
              <w:rPr>
                <w:b/>
                <w:bCs/>
                <w:color w:val="FFFFFF"/>
              </w:rPr>
              <w:t>3.274.593,39</w:t>
            </w:r>
          </w:p>
        </w:tc>
        <w:tc>
          <w:tcPr>
            <w:tcW w:w="1840" w:type="dxa"/>
            <w:tcBorders>
              <w:top w:val="nil"/>
              <w:left w:val="nil"/>
              <w:bottom w:val="nil"/>
              <w:right w:val="nil"/>
            </w:tcBorders>
            <w:shd w:val="clear" w:color="auto" w:fill="404040" w:themeFill="text1" w:themeFillTint="BF"/>
            <w:noWrap/>
            <w:vAlign w:val="bottom"/>
            <w:hideMark/>
          </w:tcPr>
          <w:p w14:paraId="685E9FF3" w14:textId="77777777" w:rsidR="00CC66DA" w:rsidRPr="00CC66DA" w:rsidRDefault="00CC66DA" w:rsidP="00CC66DA">
            <w:pPr>
              <w:suppressAutoHyphens w:val="0"/>
              <w:jc w:val="right"/>
              <w:rPr>
                <w:b/>
                <w:bCs/>
                <w:color w:val="FFFFFF"/>
              </w:rPr>
            </w:pPr>
            <w:r w:rsidRPr="00CC66DA">
              <w:rPr>
                <w:b/>
                <w:bCs/>
                <w:color w:val="FFFFFF"/>
              </w:rPr>
              <w:t>59.447,92</w:t>
            </w:r>
          </w:p>
        </w:tc>
        <w:tc>
          <w:tcPr>
            <w:tcW w:w="1420" w:type="dxa"/>
            <w:tcBorders>
              <w:top w:val="nil"/>
              <w:left w:val="nil"/>
              <w:bottom w:val="nil"/>
              <w:right w:val="nil"/>
            </w:tcBorders>
            <w:shd w:val="clear" w:color="auto" w:fill="404040" w:themeFill="text1" w:themeFillTint="BF"/>
            <w:noWrap/>
            <w:vAlign w:val="bottom"/>
            <w:hideMark/>
          </w:tcPr>
          <w:p w14:paraId="112B0B8A" w14:textId="77777777" w:rsidR="00CC66DA" w:rsidRPr="00CC66DA" w:rsidRDefault="00CC66DA" w:rsidP="00CC66DA">
            <w:pPr>
              <w:suppressAutoHyphens w:val="0"/>
              <w:jc w:val="right"/>
              <w:rPr>
                <w:b/>
                <w:bCs/>
                <w:color w:val="FFFFFF"/>
              </w:rPr>
            </w:pPr>
            <w:r w:rsidRPr="00CC66DA">
              <w:rPr>
                <w:b/>
                <w:bCs/>
                <w:color w:val="FFFFFF"/>
              </w:rPr>
              <w:t>3.334.041,31</w:t>
            </w:r>
          </w:p>
        </w:tc>
      </w:tr>
      <w:tr w:rsidR="00CC66DA" w:rsidRPr="00CC66DA" w14:paraId="3346DF55" w14:textId="77777777" w:rsidTr="00CC66DA">
        <w:trPr>
          <w:trHeight w:val="255"/>
        </w:trPr>
        <w:tc>
          <w:tcPr>
            <w:tcW w:w="1220" w:type="dxa"/>
            <w:tcBorders>
              <w:top w:val="nil"/>
              <w:left w:val="nil"/>
              <w:bottom w:val="nil"/>
              <w:right w:val="nil"/>
            </w:tcBorders>
            <w:shd w:val="clear" w:color="auto" w:fill="auto"/>
            <w:noWrap/>
            <w:vAlign w:val="bottom"/>
            <w:hideMark/>
          </w:tcPr>
          <w:p w14:paraId="647AB0FA" w14:textId="77777777" w:rsidR="00CC66DA" w:rsidRPr="00CC66DA" w:rsidRDefault="00CC66DA" w:rsidP="00CC66DA">
            <w:pPr>
              <w:suppressAutoHyphens w:val="0"/>
            </w:pPr>
            <w:r w:rsidRPr="00CC66DA">
              <w:t>31</w:t>
            </w:r>
          </w:p>
        </w:tc>
        <w:tc>
          <w:tcPr>
            <w:tcW w:w="4450" w:type="dxa"/>
            <w:tcBorders>
              <w:top w:val="nil"/>
              <w:left w:val="nil"/>
              <w:bottom w:val="nil"/>
              <w:right w:val="nil"/>
            </w:tcBorders>
            <w:shd w:val="clear" w:color="auto" w:fill="auto"/>
            <w:noWrap/>
            <w:vAlign w:val="bottom"/>
            <w:hideMark/>
          </w:tcPr>
          <w:p w14:paraId="51E44B26" w14:textId="77777777" w:rsidR="00CC66DA" w:rsidRPr="00CC66DA" w:rsidRDefault="00CC66DA" w:rsidP="00CC66DA">
            <w:pPr>
              <w:suppressAutoHyphens w:val="0"/>
            </w:pPr>
            <w:r w:rsidRPr="00CC66DA">
              <w:t>Rashodi za zaposlene</w:t>
            </w:r>
          </w:p>
        </w:tc>
        <w:tc>
          <w:tcPr>
            <w:tcW w:w="1420" w:type="dxa"/>
            <w:tcBorders>
              <w:top w:val="nil"/>
              <w:left w:val="nil"/>
              <w:bottom w:val="nil"/>
              <w:right w:val="nil"/>
            </w:tcBorders>
            <w:shd w:val="clear" w:color="auto" w:fill="auto"/>
            <w:noWrap/>
            <w:vAlign w:val="bottom"/>
            <w:hideMark/>
          </w:tcPr>
          <w:p w14:paraId="3E23D2F6" w14:textId="77777777" w:rsidR="00CC66DA" w:rsidRPr="00CC66DA" w:rsidRDefault="00CC66DA" w:rsidP="00CC66DA">
            <w:pPr>
              <w:suppressAutoHyphens w:val="0"/>
              <w:jc w:val="right"/>
            </w:pPr>
            <w:r w:rsidRPr="00CC66DA">
              <w:t>592.610,00</w:t>
            </w:r>
          </w:p>
        </w:tc>
        <w:tc>
          <w:tcPr>
            <w:tcW w:w="1840" w:type="dxa"/>
            <w:tcBorders>
              <w:top w:val="nil"/>
              <w:left w:val="nil"/>
              <w:bottom w:val="nil"/>
              <w:right w:val="nil"/>
            </w:tcBorders>
            <w:shd w:val="clear" w:color="auto" w:fill="auto"/>
            <w:noWrap/>
            <w:vAlign w:val="bottom"/>
            <w:hideMark/>
          </w:tcPr>
          <w:p w14:paraId="7F60FF41" w14:textId="77777777" w:rsidR="00CC66DA" w:rsidRPr="00CC66DA" w:rsidRDefault="00CC66DA" w:rsidP="00CC66DA">
            <w:pPr>
              <w:suppressAutoHyphens w:val="0"/>
              <w:jc w:val="right"/>
            </w:pPr>
            <w:r w:rsidRPr="00CC66DA">
              <w:t>25.965,17</w:t>
            </w:r>
          </w:p>
        </w:tc>
        <w:tc>
          <w:tcPr>
            <w:tcW w:w="1420" w:type="dxa"/>
            <w:tcBorders>
              <w:top w:val="nil"/>
              <w:left w:val="nil"/>
              <w:bottom w:val="nil"/>
              <w:right w:val="nil"/>
            </w:tcBorders>
            <w:shd w:val="clear" w:color="auto" w:fill="auto"/>
            <w:noWrap/>
            <w:vAlign w:val="bottom"/>
            <w:hideMark/>
          </w:tcPr>
          <w:p w14:paraId="472D634A" w14:textId="77777777" w:rsidR="00CC66DA" w:rsidRPr="00CC66DA" w:rsidRDefault="00CC66DA" w:rsidP="00CC66DA">
            <w:pPr>
              <w:suppressAutoHyphens w:val="0"/>
              <w:jc w:val="right"/>
            </w:pPr>
            <w:r w:rsidRPr="00CC66DA">
              <w:t>618.575,17</w:t>
            </w:r>
          </w:p>
        </w:tc>
      </w:tr>
      <w:tr w:rsidR="00CC66DA" w:rsidRPr="00CC66DA" w14:paraId="4011C7E2" w14:textId="77777777" w:rsidTr="00CC66DA">
        <w:trPr>
          <w:trHeight w:val="255"/>
        </w:trPr>
        <w:tc>
          <w:tcPr>
            <w:tcW w:w="1220" w:type="dxa"/>
            <w:tcBorders>
              <w:top w:val="nil"/>
              <w:left w:val="nil"/>
              <w:bottom w:val="nil"/>
              <w:right w:val="nil"/>
            </w:tcBorders>
            <w:shd w:val="clear" w:color="auto" w:fill="auto"/>
            <w:noWrap/>
            <w:vAlign w:val="bottom"/>
            <w:hideMark/>
          </w:tcPr>
          <w:p w14:paraId="40F2845D" w14:textId="77777777" w:rsidR="00CC66DA" w:rsidRPr="00CC66DA" w:rsidRDefault="00CC66DA" w:rsidP="00CC66DA">
            <w:pPr>
              <w:suppressAutoHyphens w:val="0"/>
            </w:pPr>
            <w:r w:rsidRPr="00CC66DA">
              <w:t>32</w:t>
            </w:r>
          </w:p>
        </w:tc>
        <w:tc>
          <w:tcPr>
            <w:tcW w:w="4450" w:type="dxa"/>
            <w:tcBorders>
              <w:top w:val="nil"/>
              <w:left w:val="nil"/>
              <w:bottom w:val="nil"/>
              <w:right w:val="nil"/>
            </w:tcBorders>
            <w:shd w:val="clear" w:color="auto" w:fill="auto"/>
            <w:noWrap/>
            <w:vAlign w:val="bottom"/>
            <w:hideMark/>
          </w:tcPr>
          <w:p w14:paraId="32CCBE60" w14:textId="77777777" w:rsidR="00CC66DA" w:rsidRPr="00CC66DA" w:rsidRDefault="00CC66DA" w:rsidP="00CC66DA">
            <w:pPr>
              <w:suppressAutoHyphens w:val="0"/>
            </w:pPr>
            <w:r w:rsidRPr="00CC66DA">
              <w:t>Materijalni rashodi</w:t>
            </w:r>
          </w:p>
        </w:tc>
        <w:tc>
          <w:tcPr>
            <w:tcW w:w="1420" w:type="dxa"/>
            <w:tcBorders>
              <w:top w:val="nil"/>
              <w:left w:val="nil"/>
              <w:bottom w:val="nil"/>
              <w:right w:val="nil"/>
            </w:tcBorders>
            <w:shd w:val="clear" w:color="auto" w:fill="auto"/>
            <w:noWrap/>
            <w:vAlign w:val="bottom"/>
            <w:hideMark/>
          </w:tcPr>
          <w:p w14:paraId="73B03380" w14:textId="77777777" w:rsidR="00CC66DA" w:rsidRPr="00CC66DA" w:rsidRDefault="00CC66DA" w:rsidP="00CC66DA">
            <w:pPr>
              <w:suppressAutoHyphens w:val="0"/>
              <w:jc w:val="right"/>
            </w:pPr>
            <w:r w:rsidRPr="00CC66DA">
              <w:t>1.764.906,32</w:t>
            </w:r>
          </w:p>
        </w:tc>
        <w:tc>
          <w:tcPr>
            <w:tcW w:w="1840" w:type="dxa"/>
            <w:tcBorders>
              <w:top w:val="nil"/>
              <w:left w:val="nil"/>
              <w:bottom w:val="nil"/>
              <w:right w:val="nil"/>
            </w:tcBorders>
            <w:shd w:val="clear" w:color="auto" w:fill="auto"/>
            <w:noWrap/>
            <w:vAlign w:val="bottom"/>
            <w:hideMark/>
          </w:tcPr>
          <w:p w14:paraId="49B4B268" w14:textId="77777777" w:rsidR="00CC66DA" w:rsidRPr="00CC66DA" w:rsidRDefault="00CC66DA" w:rsidP="00CC66DA">
            <w:pPr>
              <w:suppressAutoHyphens w:val="0"/>
              <w:jc w:val="right"/>
            </w:pPr>
            <w:r w:rsidRPr="00CC66DA">
              <w:t>19.282,00</w:t>
            </w:r>
          </w:p>
        </w:tc>
        <w:tc>
          <w:tcPr>
            <w:tcW w:w="1420" w:type="dxa"/>
            <w:tcBorders>
              <w:top w:val="nil"/>
              <w:left w:val="nil"/>
              <w:bottom w:val="nil"/>
              <w:right w:val="nil"/>
            </w:tcBorders>
            <w:shd w:val="clear" w:color="auto" w:fill="auto"/>
            <w:noWrap/>
            <w:vAlign w:val="bottom"/>
            <w:hideMark/>
          </w:tcPr>
          <w:p w14:paraId="342D11D4" w14:textId="77777777" w:rsidR="00CC66DA" w:rsidRPr="00CC66DA" w:rsidRDefault="00CC66DA" w:rsidP="00CC66DA">
            <w:pPr>
              <w:suppressAutoHyphens w:val="0"/>
              <w:jc w:val="right"/>
            </w:pPr>
            <w:r w:rsidRPr="00CC66DA">
              <w:t>1.784.188,32</w:t>
            </w:r>
          </w:p>
        </w:tc>
      </w:tr>
      <w:tr w:rsidR="00CC66DA" w:rsidRPr="00CC66DA" w14:paraId="54AD1872" w14:textId="77777777" w:rsidTr="00CC66DA">
        <w:trPr>
          <w:trHeight w:val="255"/>
        </w:trPr>
        <w:tc>
          <w:tcPr>
            <w:tcW w:w="1220" w:type="dxa"/>
            <w:tcBorders>
              <w:top w:val="nil"/>
              <w:left w:val="nil"/>
              <w:bottom w:val="nil"/>
              <w:right w:val="nil"/>
            </w:tcBorders>
            <w:shd w:val="clear" w:color="auto" w:fill="auto"/>
            <w:noWrap/>
            <w:vAlign w:val="bottom"/>
            <w:hideMark/>
          </w:tcPr>
          <w:p w14:paraId="052E0917" w14:textId="77777777" w:rsidR="00CC66DA" w:rsidRPr="00CC66DA" w:rsidRDefault="00CC66DA" w:rsidP="00CC66DA">
            <w:pPr>
              <w:suppressAutoHyphens w:val="0"/>
            </w:pPr>
            <w:r w:rsidRPr="00CC66DA">
              <w:t>34</w:t>
            </w:r>
          </w:p>
        </w:tc>
        <w:tc>
          <w:tcPr>
            <w:tcW w:w="4450" w:type="dxa"/>
            <w:tcBorders>
              <w:top w:val="nil"/>
              <w:left w:val="nil"/>
              <w:bottom w:val="nil"/>
              <w:right w:val="nil"/>
            </w:tcBorders>
            <w:shd w:val="clear" w:color="auto" w:fill="auto"/>
            <w:noWrap/>
            <w:vAlign w:val="bottom"/>
            <w:hideMark/>
          </w:tcPr>
          <w:p w14:paraId="521F5E9E" w14:textId="77777777" w:rsidR="00CC66DA" w:rsidRPr="00CC66DA" w:rsidRDefault="00CC66DA" w:rsidP="00CC66DA">
            <w:pPr>
              <w:suppressAutoHyphens w:val="0"/>
            </w:pPr>
            <w:r w:rsidRPr="00CC66DA">
              <w:t>Financijski rashodi</w:t>
            </w:r>
          </w:p>
        </w:tc>
        <w:tc>
          <w:tcPr>
            <w:tcW w:w="1420" w:type="dxa"/>
            <w:tcBorders>
              <w:top w:val="nil"/>
              <w:left w:val="nil"/>
              <w:bottom w:val="nil"/>
              <w:right w:val="nil"/>
            </w:tcBorders>
            <w:shd w:val="clear" w:color="auto" w:fill="auto"/>
            <w:noWrap/>
            <w:vAlign w:val="bottom"/>
            <w:hideMark/>
          </w:tcPr>
          <w:p w14:paraId="187DB422" w14:textId="77777777" w:rsidR="00CC66DA" w:rsidRPr="00CC66DA" w:rsidRDefault="00CC66DA" w:rsidP="00CC66DA">
            <w:pPr>
              <w:suppressAutoHyphens w:val="0"/>
              <w:jc w:val="right"/>
            </w:pPr>
            <w:r w:rsidRPr="00CC66DA">
              <w:t>47.500,00</w:t>
            </w:r>
          </w:p>
        </w:tc>
        <w:tc>
          <w:tcPr>
            <w:tcW w:w="1840" w:type="dxa"/>
            <w:tcBorders>
              <w:top w:val="nil"/>
              <w:left w:val="nil"/>
              <w:bottom w:val="nil"/>
              <w:right w:val="nil"/>
            </w:tcBorders>
            <w:shd w:val="clear" w:color="auto" w:fill="auto"/>
            <w:noWrap/>
            <w:vAlign w:val="bottom"/>
            <w:hideMark/>
          </w:tcPr>
          <w:p w14:paraId="297442F0" w14:textId="77777777" w:rsidR="00CC66DA" w:rsidRPr="00CC66DA" w:rsidRDefault="00CC66DA" w:rsidP="00CC66DA">
            <w:pPr>
              <w:suppressAutoHyphens w:val="0"/>
              <w:jc w:val="right"/>
            </w:pPr>
            <w:r w:rsidRPr="00CC66DA">
              <w:t>1.543,75</w:t>
            </w:r>
          </w:p>
        </w:tc>
        <w:tc>
          <w:tcPr>
            <w:tcW w:w="1420" w:type="dxa"/>
            <w:tcBorders>
              <w:top w:val="nil"/>
              <w:left w:val="nil"/>
              <w:bottom w:val="nil"/>
              <w:right w:val="nil"/>
            </w:tcBorders>
            <w:shd w:val="clear" w:color="auto" w:fill="auto"/>
            <w:noWrap/>
            <w:vAlign w:val="bottom"/>
            <w:hideMark/>
          </w:tcPr>
          <w:p w14:paraId="6C38A8B5" w14:textId="77777777" w:rsidR="00CC66DA" w:rsidRPr="00CC66DA" w:rsidRDefault="00CC66DA" w:rsidP="00CC66DA">
            <w:pPr>
              <w:suppressAutoHyphens w:val="0"/>
              <w:jc w:val="right"/>
            </w:pPr>
            <w:r w:rsidRPr="00CC66DA">
              <w:t>49.043,75</w:t>
            </w:r>
          </w:p>
        </w:tc>
      </w:tr>
      <w:tr w:rsidR="00CC66DA" w:rsidRPr="00CC66DA" w14:paraId="19B49F34" w14:textId="77777777" w:rsidTr="00CC66DA">
        <w:trPr>
          <w:trHeight w:val="255"/>
        </w:trPr>
        <w:tc>
          <w:tcPr>
            <w:tcW w:w="1220" w:type="dxa"/>
            <w:tcBorders>
              <w:top w:val="nil"/>
              <w:left w:val="nil"/>
              <w:bottom w:val="nil"/>
              <w:right w:val="nil"/>
            </w:tcBorders>
            <w:shd w:val="clear" w:color="auto" w:fill="auto"/>
            <w:noWrap/>
            <w:vAlign w:val="bottom"/>
            <w:hideMark/>
          </w:tcPr>
          <w:p w14:paraId="0F8FAE73" w14:textId="77777777" w:rsidR="00CC66DA" w:rsidRPr="00CC66DA" w:rsidRDefault="00CC66DA" w:rsidP="00CC66DA">
            <w:pPr>
              <w:suppressAutoHyphens w:val="0"/>
            </w:pPr>
            <w:r w:rsidRPr="00CC66DA">
              <w:t>35</w:t>
            </w:r>
          </w:p>
        </w:tc>
        <w:tc>
          <w:tcPr>
            <w:tcW w:w="4450" w:type="dxa"/>
            <w:tcBorders>
              <w:top w:val="nil"/>
              <w:left w:val="nil"/>
              <w:bottom w:val="nil"/>
              <w:right w:val="nil"/>
            </w:tcBorders>
            <w:shd w:val="clear" w:color="auto" w:fill="auto"/>
            <w:noWrap/>
            <w:vAlign w:val="bottom"/>
            <w:hideMark/>
          </w:tcPr>
          <w:p w14:paraId="16242DDF" w14:textId="77777777" w:rsidR="00CC66DA" w:rsidRPr="00CC66DA" w:rsidRDefault="00CC66DA" w:rsidP="00CC66DA">
            <w:pPr>
              <w:suppressAutoHyphens w:val="0"/>
            </w:pPr>
            <w:r w:rsidRPr="00CC66DA">
              <w:t>Subvencije</w:t>
            </w:r>
          </w:p>
        </w:tc>
        <w:tc>
          <w:tcPr>
            <w:tcW w:w="1420" w:type="dxa"/>
            <w:tcBorders>
              <w:top w:val="nil"/>
              <w:left w:val="nil"/>
              <w:bottom w:val="nil"/>
              <w:right w:val="nil"/>
            </w:tcBorders>
            <w:shd w:val="clear" w:color="auto" w:fill="auto"/>
            <w:noWrap/>
            <w:vAlign w:val="bottom"/>
            <w:hideMark/>
          </w:tcPr>
          <w:p w14:paraId="0500916B" w14:textId="77777777" w:rsidR="00CC66DA" w:rsidRPr="00CC66DA" w:rsidRDefault="00CC66DA" w:rsidP="00CC66DA">
            <w:pPr>
              <w:suppressAutoHyphens w:val="0"/>
              <w:jc w:val="right"/>
            </w:pPr>
            <w:r w:rsidRPr="00CC66DA">
              <w:t>164.753,00</w:t>
            </w:r>
          </w:p>
        </w:tc>
        <w:tc>
          <w:tcPr>
            <w:tcW w:w="1840" w:type="dxa"/>
            <w:tcBorders>
              <w:top w:val="nil"/>
              <w:left w:val="nil"/>
              <w:bottom w:val="nil"/>
              <w:right w:val="nil"/>
            </w:tcBorders>
            <w:shd w:val="clear" w:color="auto" w:fill="auto"/>
            <w:noWrap/>
            <w:vAlign w:val="bottom"/>
            <w:hideMark/>
          </w:tcPr>
          <w:p w14:paraId="01D75B57" w14:textId="77777777" w:rsidR="00CC66DA" w:rsidRPr="00CC66DA" w:rsidRDefault="00CC66DA" w:rsidP="00CC66DA">
            <w:pPr>
              <w:suppressAutoHyphens w:val="0"/>
              <w:jc w:val="right"/>
            </w:pPr>
            <w:r w:rsidRPr="00CC66DA">
              <w:t>0,00</w:t>
            </w:r>
          </w:p>
        </w:tc>
        <w:tc>
          <w:tcPr>
            <w:tcW w:w="1420" w:type="dxa"/>
            <w:tcBorders>
              <w:top w:val="nil"/>
              <w:left w:val="nil"/>
              <w:bottom w:val="nil"/>
              <w:right w:val="nil"/>
            </w:tcBorders>
            <w:shd w:val="clear" w:color="auto" w:fill="auto"/>
            <w:noWrap/>
            <w:vAlign w:val="bottom"/>
            <w:hideMark/>
          </w:tcPr>
          <w:p w14:paraId="3DD7C530" w14:textId="77777777" w:rsidR="00CC66DA" w:rsidRPr="00CC66DA" w:rsidRDefault="00CC66DA" w:rsidP="00CC66DA">
            <w:pPr>
              <w:suppressAutoHyphens w:val="0"/>
              <w:jc w:val="right"/>
            </w:pPr>
            <w:r w:rsidRPr="00CC66DA">
              <w:t>164.753,00</w:t>
            </w:r>
          </w:p>
        </w:tc>
      </w:tr>
      <w:tr w:rsidR="00CC66DA" w:rsidRPr="00CC66DA" w14:paraId="451E7D7B" w14:textId="77777777" w:rsidTr="00CC66DA">
        <w:trPr>
          <w:trHeight w:val="255"/>
        </w:trPr>
        <w:tc>
          <w:tcPr>
            <w:tcW w:w="1220" w:type="dxa"/>
            <w:tcBorders>
              <w:top w:val="nil"/>
              <w:left w:val="nil"/>
              <w:bottom w:val="nil"/>
              <w:right w:val="nil"/>
            </w:tcBorders>
            <w:shd w:val="clear" w:color="auto" w:fill="auto"/>
            <w:noWrap/>
            <w:vAlign w:val="bottom"/>
            <w:hideMark/>
          </w:tcPr>
          <w:p w14:paraId="414C536D" w14:textId="77777777" w:rsidR="00CC66DA" w:rsidRPr="00CC66DA" w:rsidRDefault="00CC66DA" w:rsidP="00CC66DA">
            <w:pPr>
              <w:suppressAutoHyphens w:val="0"/>
            </w:pPr>
            <w:r w:rsidRPr="00CC66DA">
              <w:t>36</w:t>
            </w:r>
          </w:p>
        </w:tc>
        <w:tc>
          <w:tcPr>
            <w:tcW w:w="4450" w:type="dxa"/>
            <w:tcBorders>
              <w:top w:val="nil"/>
              <w:left w:val="nil"/>
              <w:bottom w:val="nil"/>
              <w:right w:val="nil"/>
            </w:tcBorders>
            <w:shd w:val="clear" w:color="auto" w:fill="auto"/>
            <w:noWrap/>
            <w:vAlign w:val="bottom"/>
            <w:hideMark/>
          </w:tcPr>
          <w:p w14:paraId="282945A8" w14:textId="77777777" w:rsidR="00CC66DA" w:rsidRPr="00CC66DA" w:rsidRDefault="00CC66DA" w:rsidP="00CC66DA">
            <w:pPr>
              <w:suppressAutoHyphens w:val="0"/>
            </w:pPr>
            <w:r w:rsidRPr="00CC66DA">
              <w:t>Pomoći dane u inozemstvo i unutar općeg proračuna</w:t>
            </w:r>
          </w:p>
        </w:tc>
        <w:tc>
          <w:tcPr>
            <w:tcW w:w="1420" w:type="dxa"/>
            <w:tcBorders>
              <w:top w:val="nil"/>
              <w:left w:val="nil"/>
              <w:bottom w:val="nil"/>
              <w:right w:val="nil"/>
            </w:tcBorders>
            <w:shd w:val="clear" w:color="auto" w:fill="auto"/>
            <w:noWrap/>
            <w:vAlign w:val="bottom"/>
            <w:hideMark/>
          </w:tcPr>
          <w:p w14:paraId="5261F554" w14:textId="77777777" w:rsidR="00CC66DA" w:rsidRPr="00CC66DA" w:rsidRDefault="00CC66DA" w:rsidP="00CC66DA">
            <w:pPr>
              <w:suppressAutoHyphens w:val="0"/>
              <w:jc w:val="right"/>
            </w:pPr>
            <w:r w:rsidRPr="00CC66DA">
              <w:t>19.550,00</w:t>
            </w:r>
          </w:p>
        </w:tc>
        <w:tc>
          <w:tcPr>
            <w:tcW w:w="1840" w:type="dxa"/>
            <w:tcBorders>
              <w:top w:val="nil"/>
              <w:left w:val="nil"/>
              <w:bottom w:val="nil"/>
              <w:right w:val="nil"/>
            </w:tcBorders>
            <w:shd w:val="clear" w:color="auto" w:fill="auto"/>
            <w:noWrap/>
            <w:vAlign w:val="bottom"/>
            <w:hideMark/>
          </w:tcPr>
          <w:p w14:paraId="130D734E" w14:textId="77777777" w:rsidR="00CC66DA" w:rsidRPr="00CC66DA" w:rsidRDefault="00CC66DA" w:rsidP="00CC66DA">
            <w:pPr>
              <w:suppressAutoHyphens w:val="0"/>
              <w:jc w:val="right"/>
            </w:pPr>
            <w:r w:rsidRPr="00CC66DA">
              <w:t>4.320,00</w:t>
            </w:r>
          </w:p>
        </w:tc>
        <w:tc>
          <w:tcPr>
            <w:tcW w:w="1420" w:type="dxa"/>
            <w:tcBorders>
              <w:top w:val="nil"/>
              <w:left w:val="nil"/>
              <w:bottom w:val="nil"/>
              <w:right w:val="nil"/>
            </w:tcBorders>
            <w:shd w:val="clear" w:color="auto" w:fill="auto"/>
            <w:noWrap/>
            <w:vAlign w:val="bottom"/>
            <w:hideMark/>
          </w:tcPr>
          <w:p w14:paraId="060D3E5F" w14:textId="77777777" w:rsidR="00CC66DA" w:rsidRPr="00CC66DA" w:rsidRDefault="00CC66DA" w:rsidP="00CC66DA">
            <w:pPr>
              <w:suppressAutoHyphens w:val="0"/>
              <w:jc w:val="right"/>
            </w:pPr>
            <w:r w:rsidRPr="00CC66DA">
              <w:t>23.870,00</w:t>
            </w:r>
          </w:p>
        </w:tc>
      </w:tr>
      <w:tr w:rsidR="00CC66DA" w:rsidRPr="00CC66DA" w14:paraId="28362D66" w14:textId="77777777" w:rsidTr="00CC66DA">
        <w:trPr>
          <w:trHeight w:val="255"/>
        </w:trPr>
        <w:tc>
          <w:tcPr>
            <w:tcW w:w="1220" w:type="dxa"/>
            <w:tcBorders>
              <w:top w:val="nil"/>
              <w:left w:val="nil"/>
              <w:bottom w:val="nil"/>
              <w:right w:val="nil"/>
            </w:tcBorders>
            <w:shd w:val="clear" w:color="auto" w:fill="auto"/>
            <w:noWrap/>
            <w:vAlign w:val="bottom"/>
            <w:hideMark/>
          </w:tcPr>
          <w:p w14:paraId="3DC0AFA6" w14:textId="77777777" w:rsidR="00CC66DA" w:rsidRPr="00CC66DA" w:rsidRDefault="00CC66DA" w:rsidP="00CC66DA">
            <w:pPr>
              <w:suppressAutoHyphens w:val="0"/>
            </w:pPr>
            <w:r w:rsidRPr="00CC66DA">
              <w:t>37</w:t>
            </w:r>
          </w:p>
        </w:tc>
        <w:tc>
          <w:tcPr>
            <w:tcW w:w="4450" w:type="dxa"/>
            <w:tcBorders>
              <w:top w:val="nil"/>
              <w:left w:val="nil"/>
              <w:bottom w:val="nil"/>
              <w:right w:val="nil"/>
            </w:tcBorders>
            <w:shd w:val="clear" w:color="auto" w:fill="auto"/>
            <w:noWrap/>
            <w:vAlign w:val="bottom"/>
            <w:hideMark/>
          </w:tcPr>
          <w:p w14:paraId="241F5696" w14:textId="77777777" w:rsidR="00CC66DA" w:rsidRPr="00CC66DA" w:rsidRDefault="00CC66DA" w:rsidP="00CC66DA">
            <w:pPr>
              <w:suppressAutoHyphens w:val="0"/>
            </w:pPr>
            <w:r w:rsidRPr="00CC66DA">
              <w:t>Naknade građanima i kućanstvima na temelju osiguranja i druge naknade</w:t>
            </w:r>
          </w:p>
        </w:tc>
        <w:tc>
          <w:tcPr>
            <w:tcW w:w="1420" w:type="dxa"/>
            <w:tcBorders>
              <w:top w:val="nil"/>
              <w:left w:val="nil"/>
              <w:bottom w:val="nil"/>
              <w:right w:val="nil"/>
            </w:tcBorders>
            <w:shd w:val="clear" w:color="auto" w:fill="auto"/>
            <w:noWrap/>
            <w:vAlign w:val="bottom"/>
            <w:hideMark/>
          </w:tcPr>
          <w:p w14:paraId="614985D1" w14:textId="77777777" w:rsidR="00CC66DA" w:rsidRPr="00CC66DA" w:rsidRDefault="00CC66DA" w:rsidP="00CC66DA">
            <w:pPr>
              <w:suppressAutoHyphens w:val="0"/>
              <w:jc w:val="right"/>
            </w:pPr>
            <w:r w:rsidRPr="00CC66DA">
              <w:t>265.637,49</w:t>
            </w:r>
          </w:p>
        </w:tc>
        <w:tc>
          <w:tcPr>
            <w:tcW w:w="1840" w:type="dxa"/>
            <w:tcBorders>
              <w:top w:val="nil"/>
              <w:left w:val="nil"/>
              <w:bottom w:val="nil"/>
              <w:right w:val="nil"/>
            </w:tcBorders>
            <w:shd w:val="clear" w:color="auto" w:fill="auto"/>
            <w:noWrap/>
            <w:vAlign w:val="bottom"/>
            <w:hideMark/>
          </w:tcPr>
          <w:p w14:paraId="5C9F8E26" w14:textId="77777777" w:rsidR="00CC66DA" w:rsidRPr="00CC66DA" w:rsidRDefault="00CC66DA" w:rsidP="00CC66DA">
            <w:pPr>
              <w:suppressAutoHyphens w:val="0"/>
              <w:jc w:val="right"/>
            </w:pPr>
            <w:r w:rsidRPr="00CC66DA">
              <w:t>22.337,00</w:t>
            </w:r>
          </w:p>
        </w:tc>
        <w:tc>
          <w:tcPr>
            <w:tcW w:w="1420" w:type="dxa"/>
            <w:tcBorders>
              <w:top w:val="nil"/>
              <w:left w:val="nil"/>
              <w:bottom w:val="nil"/>
              <w:right w:val="nil"/>
            </w:tcBorders>
            <w:shd w:val="clear" w:color="auto" w:fill="auto"/>
            <w:noWrap/>
            <w:vAlign w:val="bottom"/>
            <w:hideMark/>
          </w:tcPr>
          <w:p w14:paraId="701D1EDE" w14:textId="77777777" w:rsidR="00CC66DA" w:rsidRPr="00CC66DA" w:rsidRDefault="00CC66DA" w:rsidP="00CC66DA">
            <w:pPr>
              <w:suppressAutoHyphens w:val="0"/>
              <w:jc w:val="right"/>
            </w:pPr>
            <w:r w:rsidRPr="00CC66DA">
              <w:t>287.974,49</w:t>
            </w:r>
          </w:p>
        </w:tc>
      </w:tr>
      <w:tr w:rsidR="00CC66DA" w:rsidRPr="00CC66DA" w14:paraId="38581FB2" w14:textId="77777777" w:rsidTr="00CC66DA">
        <w:trPr>
          <w:trHeight w:val="255"/>
        </w:trPr>
        <w:tc>
          <w:tcPr>
            <w:tcW w:w="1220" w:type="dxa"/>
            <w:tcBorders>
              <w:top w:val="nil"/>
              <w:left w:val="nil"/>
              <w:bottom w:val="nil"/>
              <w:right w:val="nil"/>
            </w:tcBorders>
            <w:shd w:val="clear" w:color="auto" w:fill="auto"/>
            <w:noWrap/>
            <w:vAlign w:val="bottom"/>
            <w:hideMark/>
          </w:tcPr>
          <w:p w14:paraId="41787A8C" w14:textId="77777777" w:rsidR="00CC66DA" w:rsidRPr="00CC66DA" w:rsidRDefault="00CC66DA" w:rsidP="00CC66DA">
            <w:pPr>
              <w:suppressAutoHyphens w:val="0"/>
            </w:pPr>
            <w:r w:rsidRPr="00CC66DA">
              <w:t>38</w:t>
            </w:r>
          </w:p>
        </w:tc>
        <w:tc>
          <w:tcPr>
            <w:tcW w:w="4450" w:type="dxa"/>
            <w:tcBorders>
              <w:top w:val="nil"/>
              <w:left w:val="nil"/>
              <w:bottom w:val="nil"/>
              <w:right w:val="nil"/>
            </w:tcBorders>
            <w:shd w:val="clear" w:color="auto" w:fill="auto"/>
            <w:noWrap/>
            <w:vAlign w:val="bottom"/>
            <w:hideMark/>
          </w:tcPr>
          <w:p w14:paraId="46021431" w14:textId="77777777" w:rsidR="00CC66DA" w:rsidRPr="00CC66DA" w:rsidRDefault="00CC66DA" w:rsidP="00CC66DA">
            <w:pPr>
              <w:suppressAutoHyphens w:val="0"/>
            </w:pPr>
            <w:r w:rsidRPr="00CC66DA">
              <w:t>Ostali rashodi</w:t>
            </w:r>
          </w:p>
        </w:tc>
        <w:tc>
          <w:tcPr>
            <w:tcW w:w="1420" w:type="dxa"/>
            <w:tcBorders>
              <w:top w:val="nil"/>
              <w:left w:val="nil"/>
              <w:bottom w:val="nil"/>
              <w:right w:val="nil"/>
            </w:tcBorders>
            <w:shd w:val="clear" w:color="auto" w:fill="auto"/>
            <w:noWrap/>
            <w:vAlign w:val="bottom"/>
            <w:hideMark/>
          </w:tcPr>
          <w:p w14:paraId="58CD72A4" w14:textId="77777777" w:rsidR="00CC66DA" w:rsidRPr="00CC66DA" w:rsidRDefault="00CC66DA" w:rsidP="00CC66DA">
            <w:pPr>
              <w:suppressAutoHyphens w:val="0"/>
              <w:jc w:val="right"/>
            </w:pPr>
            <w:r w:rsidRPr="00CC66DA">
              <w:t>419.636,58</w:t>
            </w:r>
          </w:p>
        </w:tc>
        <w:tc>
          <w:tcPr>
            <w:tcW w:w="1840" w:type="dxa"/>
            <w:tcBorders>
              <w:top w:val="nil"/>
              <w:left w:val="nil"/>
              <w:bottom w:val="nil"/>
              <w:right w:val="nil"/>
            </w:tcBorders>
            <w:shd w:val="clear" w:color="auto" w:fill="auto"/>
            <w:noWrap/>
            <w:vAlign w:val="bottom"/>
            <w:hideMark/>
          </w:tcPr>
          <w:p w14:paraId="5CB3EB6C" w14:textId="77777777" w:rsidR="00CC66DA" w:rsidRPr="00CC66DA" w:rsidRDefault="00CC66DA" w:rsidP="00CC66DA">
            <w:pPr>
              <w:suppressAutoHyphens w:val="0"/>
              <w:jc w:val="right"/>
            </w:pPr>
            <w:r w:rsidRPr="00CC66DA">
              <w:t>-14.000,00</w:t>
            </w:r>
          </w:p>
        </w:tc>
        <w:tc>
          <w:tcPr>
            <w:tcW w:w="1420" w:type="dxa"/>
            <w:tcBorders>
              <w:top w:val="nil"/>
              <w:left w:val="nil"/>
              <w:bottom w:val="nil"/>
              <w:right w:val="nil"/>
            </w:tcBorders>
            <w:shd w:val="clear" w:color="auto" w:fill="auto"/>
            <w:noWrap/>
            <w:vAlign w:val="bottom"/>
            <w:hideMark/>
          </w:tcPr>
          <w:p w14:paraId="7D5B7302" w14:textId="77777777" w:rsidR="00CC66DA" w:rsidRPr="00CC66DA" w:rsidRDefault="00CC66DA" w:rsidP="00CC66DA">
            <w:pPr>
              <w:suppressAutoHyphens w:val="0"/>
              <w:jc w:val="right"/>
            </w:pPr>
            <w:r w:rsidRPr="00CC66DA">
              <w:t>405.636,58</w:t>
            </w:r>
          </w:p>
        </w:tc>
      </w:tr>
    </w:tbl>
    <w:p w14:paraId="75A4712A" w14:textId="77777777" w:rsidR="001916D8" w:rsidRDefault="001916D8">
      <w:pPr>
        <w:rPr>
          <w:b/>
          <w:sz w:val="22"/>
          <w:szCs w:val="22"/>
        </w:rPr>
      </w:pPr>
    </w:p>
    <w:p w14:paraId="432E6D69" w14:textId="77777777" w:rsidR="00CC66DA" w:rsidRDefault="00CC66DA" w:rsidP="00CC66DA">
      <w:pPr>
        <w:rPr>
          <w:szCs w:val="22"/>
        </w:rPr>
      </w:pPr>
    </w:p>
    <w:p w14:paraId="4CC03FB1" w14:textId="4A6942A4" w:rsidR="00CC66DA" w:rsidRDefault="00CC66DA" w:rsidP="00CC66DA">
      <w:pPr>
        <w:rPr>
          <w:b/>
          <w:bCs/>
          <w:sz w:val="22"/>
          <w:szCs w:val="22"/>
        </w:rPr>
      </w:pPr>
      <w:r w:rsidRPr="00CC66DA">
        <w:rPr>
          <w:b/>
          <w:bCs/>
          <w:sz w:val="22"/>
          <w:szCs w:val="22"/>
        </w:rPr>
        <w:t>Rashodi za nabavu nefinancijske imovine</w:t>
      </w:r>
    </w:p>
    <w:p w14:paraId="0827D8BD" w14:textId="77777777" w:rsidR="00CC66DA" w:rsidRDefault="00CC66DA" w:rsidP="00CC66DA">
      <w:pPr>
        <w:rPr>
          <w:b/>
          <w:bCs/>
          <w:sz w:val="22"/>
          <w:szCs w:val="22"/>
        </w:rPr>
      </w:pPr>
    </w:p>
    <w:p w14:paraId="18C1297F" w14:textId="24629DD1" w:rsidR="00CC66DA" w:rsidRDefault="00CC66DA" w:rsidP="00CC66DA">
      <w:pPr>
        <w:ind w:firstLine="800"/>
        <w:rPr>
          <w:sz w:val="22"/>
          <w:szCs w:val="22"/>
        </w:rPr>
      </w:pPr>
      <w:r w:rsidRPr="00CC66DA">
        <w:rPr>
          <w:sz w:val="22"/>
          <w:szCs w:val="22"/>
        </w:rPr>
        <w:t>Ra</w:t>
      </w:r>
      <w:r w:rsidRPr="00CC66DA">
        <w:rPr>
          <w:sz w:val="22"/>
          <w:szCs w:val="22"/>
        </w:rPr>
        <w:t>shod</w:t>
      </w:r>
      <w:r>
        <w:rPr>
          <w:sz w:val="22"/>
          <w:szCs w:val="22"/>
        </w:rPr>
        <w:t>i</w:t>
      </w:r>
      <w:r w:rsidRPr="00CC66DA">
        <w:rPr>
          <w:sz w:val="22"/>
          <w:szCs w:val="22"/>
        </w:rPr>
        <w:t xml:space="preserve"> za nabavku nefinancijske imovine </w:t>
      </w:r>
      <w:r>
        <w:rPr>
          <w:sz w:val="22"/>
          <w:szCs w:val="22"/>
        </w:rPr>
        <w:t xml:space="preserve">povećavaju se za </w:t>
      </w:r>
      <w:r w:rsidRPr="00CC66DA">
        <w:rPr>
          <w:sz w:val="22"/>
          <w:szCs w:val="22"/>
        </w:rPr>
        <w:t>43.981,86 koji iznose 1.985.746,75 €</w:t>
      </w:r>
      <w:r>
        <w:rPr>
          <w:sz w:val="22"/>
          <w:szCs w:val="22"/>
        </w:rPr>
        <w:t>.</w:t>
      </w:r>
    </w:p>
    <w:p w14:paraId="07DA7850" w14:textId="77777777" w:rsidR="00CC66DA" w:rsidRDefault="00CC66DA" w:rsidP="00CC66DA">
      <w:pPr>
        <w:rPr>
          <w:sz w:val="22"/>
          <w:szCs w:val="22"/>
        </w:rPr>
      </w:pPr>
    </w:p>
    <w:p w14:paraId="395A2218" w14:textId="77777777" w:rsidR="00CC66DA" w:rsidRPr="00CC66DA" w:rsidRDefault="00CC66DA" w:rsidP="00CC66DA">
      <w:pPr>
        <w:rPr>
          <w:sz w:val="22"/>
          <w:szCs w:val="22"/>
        </w:rPr>
      </w:pPr>
    </w:p>
    <w:tbl>
      <w:tblPr>
        <w:tblW w:w="10350" w:type="dxa"/>
        <w:tblLook w:val="04A0" w:firstRow="1" w:lastRow="0" w:firstColumn="1" w:lastColumn="0" w:noHBand="0" w:noVBand="1"/>
      </w:tblPr>
      <w:tblGrid>
        <w:gridCol w:w="1220"/>
        <w:gridCol w:w="4450"/>
        <w:gridCol w:w="1420"/>
        <w:gridCol w:w="1840"/>
        <w:gridCol w:w="1420"/>
      </w:tblGrid>
      <w:tr w:rsidR="00CC66DA" w:rsidRPr="00CC66DA" w14:paraId="38CBF28B" w14:textId="77777777" w:rsidTr="00197231">
        <w:trPr>
          <w:trHeight w:val="255"/>
        </w:trPr>
        <w:tc>
          <w:tcPr>
            <w:tcW w:w="1220" w:type="dxa"/>
            <w:tcBorders>
              <w:top w:val="nil"/>
              <w:left w:val="nil"/>
              <w:bottom w:val="nil"/>
              <w:right w:val="nil"/>
            </w:tcBorders>
            <w:shd w:val="clear" w:color="auto" w:fill="404040" w:themeFill="text1" w:themeFillTint="BF"/>
            <w:noWrap/>
            <w:vAlign w:val="bottom"/>
            <w:hideMark/>
          </w:tcPr>
          <w:p w14:paraId="4BAC2C61" w14:textId="77777777" w:rsidR="00CC66DA" w:rsidRPr="00CC66DA" w:rsidRDefault="00CC66DA" w:rsidP="00CC66DA">
            <w:pPr>
              <w:suppressAutoHyphens w:val="0"/>
              <w:rPr>
                <w:b/>
                <w:bCs/>
                <w:color w:val="FFFFFF"/>
              </w:rPr>
            </w:pPr>
            <w:r w:rsidRPr="00CC66DA">
              <w:rPr>
                <w:b/>
                <w:bCs/>
                <w:color w:val="FFFFFF"/>
              </w:rPr>
              <w:t>4</w:t>
            </w:r>
          </w:p>
        </w:tc>
        <w:tc>
          <w:tcPr>
            <w:tcW w:w="4450" w:type="dxa"/>
            <w:tcBorders>
              <w:top w:val="nil"/>
              <w:left w:val="nil"/>
              <w:bottom w:val="nil"/>
              <w:right w:val="nil"/>
            </w:tcBorders>
            <w:shd w:val="clear" w:color="auto" w:fill="404040" w:themeFill="text1" w:themeFillTint="BF"/>
            <w:noWrap/>
            <w:vAlign w:val="bottom"/>
            <w:hideMark/>
          </w:tcPr>
          <w:p w14:paraId="272F6B5E" w14:textId="77777777" w:rsidR="00CC66DA" w:rsidRPr="00CC66DA" w:rsidRDefault="00CC66DA" w:rsidP="00CC66DA">
            <w:pPr>
              <w:suppressAutoHyphens w:val="0"/>
              <w:rPr>
                <w:b/>
                <w:bCs/>
                <w:color w:val="FFFFFF"/>
              </w:rPr>
            </w:pPr>
            <w:r w:rsidRPr="00CC66DA">
              <w:rPr>
                <w:b/>
                <w:bCs/>
                <w:color w:val="FFFFFF"/>
              </w:rPr>
              <w:t>Rashodi za nabavu nefinancijske imovine</w:t>
            </w:r>
          </w:p>
        </w:tc>
        <w:tc>
          <w:tcPr>
            <w:tcW w:w="1420" w:type="dxa"/>
            <w:tcBorders>
              <w:top w:val="nil"/>
              <w:left w:val="nil"/>
              <w:bottom w:val="nil"/>
              <w:right w:val="nil"/>
            </w:tcBorders>
            <w:shd w:val="clear" w:color="auto" w:fill="404040" w:themeFill="text1" w:themeFillTint="BF"/>
            <w:noWrap/>
            <w:vAlign w:val="bottom"/>
            <w:hideMark/>
          </w:tcPr>
          <w:p w14:paraId="6136BEBA" w14:textId="77777777" w:rsidR="00CC66DA" w:rsidRPr="00CC66DA" w:rsidRDefault="00CC66DA" w:rsidP="00CC66DA">
            <w:pPr>
              <w:suppressAutoHyphens w:val="0"/>
              <w:jc w:val="right"/>
              <w:rPr>
                <w:b/>
                <w:bCs/>
                <w:color w:val="FFFFFF"/>
              </w:rPr>
            </w:pPr>
            <w:r w:rsidRPr="00CC66DA">
              <w:rPr>
                <w:b/>
                <w:bCs/>
                <w:color w:val="FFFFFF"/>
              </w:rPr>
              <w:t>1.941.764,89</w:t>
            </w:r>
          </w:p>
        </w:tc>
        <w:tc>
          <w:tcPr>
            <w:tcW w:w="1840" w:type="dxa"/>
            <w:tcBorders>
              <w:top w:val="nil"/>
              <w:left w:val="nil"/>
              <w:bottom w:val="nil"/>
              <w:right w:val="nil"/>
            </w:tcBorders>
            <w:shd w:val="clear" w:color="auto" w:fill="404040" w:themeFill="text1" w:themeFillTint="BF"/>
            <w:noWrap/>
            <w:vAlign w:val="bottom"/>
            <w:hideMark/>
          </w:tcPr>
          <w:p w14:paraId="0C3FCDA6" w14:textId="77777777" w:rsidR="00CC66DA" w:rsidRPr="00CC66DA" w:rsidRDefault="00CC66DA" w:rsidP="00CC66DA">
            <w:pPr>
              <w:suppressAutoHyphens w:val="0"/>
              <w:jc w:val="right"/>
              <w:rPr>
                <w:b/>
                <w:bCs/>
                <w:color w:val="FFFFFF"/>
              </w:rPr>
            </w:pPr>
            <w:r w:rsidRPr="00CC66DA">
              <w:rPr>
                <w:b/>
                <w:bCs/>
                <w:color w:val="FFFFFF"/>
              </w:rPr>
              <w:t>43.981,86</w:t>
            </w:r>
          </w:p>
        </w:tc>
        <w:tc>
          <w:tcPr>
            <w:tcW w:w="1420" w:type="dxa"/>
            <w:tcBorders>
              <w:top w:val="nil"/>
              <w:left w:val="nil"/>
              <w:bottom w:val="nil"/>
              <w:right w:val="nil"/>
            </w:tcBorders>
            <w:shd w:val="clear" w:color="auto" w:fill="404040" w:themeFill="text1" w:themeFillTint="BF"/>
            <w:noWrap/>
            <w:vAlign w:val="bottom"/>
            <w:hideMark/>
          </w:tcPr>
          <w:p w14:paraId="06C11840" w14:textId="77777777" w:rsidR="00CC66DA" w:rsidRPr="00CC66DA" w:rsidRDefault="00CC66DA" w:rsidP="00CC66DA">
            <w:pPr>
              <w:suppressAutoHyphens w:val="0"/>
              <w:jc w:val="right"/>
              <w:rPr>
                <w:b/>
                <w:bCs/>
                <w:color w:val="FFFFFF"/>
              </w:rPr>
            </w:pPr>
            <w:r w:rsidRPr="00CC66DA">
              <w:rPr>
                <w:b/>
                <w:bCs/>
                <w:color w:val="FFFFFF"/>
              </w:rPr>
              <w:t>1.985.746,75</w:t>
            </w:r>
          </w:p>
        </w:tc>
      </w:tr>
      <w:tr w:rsidR="00CC66DA" w:rsidRPr="00CC66DA" w14:paraId="01875E7D" w14:textId="77777777" w:rsidTr="00CC66DA">
        <w:trPr>
          <w:trHeight w:val="255"/>
        </w:trPr>
        <w:tc>
          <w:tcPr>
            <w:tcW w:w="1220" w:type="dxa"/>
            <w:tcBorders>
              <w:top w:val="nil"/>
              <w:left w:val="nil"/>
              <w:bottom w:val="nil"/>
              <w:right w:val="nil"/>
            </w:tcBorders>
            <w:shd w:val="clear" w:color="auto" w:fill="auto"/>
            <w:noWrap/>
            <w:vAlign w:val="bottom"/>
            <w:hideMark/>
          </w:tcPr>
          <w:p w14:paraId="0324872E" w14:textId="77777777" w:rsidR="00CC66DA" w:rsidRPr="00CC66DA" w:rsidRDefault="00CC66DA" w:rsidP="00CC66DA">
            <w:pPr>
              <w:suppressAutoHyphens w:val="0"/>
            </w:pPr>
            <w:r w:rsidRPr="00CC66DA">
              <w:t>41</w:t>
            </w:r>
          </w:p>
        </w:tc>
        <w:tc>
          <w:tcPr>
            <w:tcW w:w="4450" w:type="dxa"/>
            <w:tcBorders>
              <w:top w:val="nil"/>
              <w:left w:val="nil"/>
              <w:bottom w:val="nil"/>
              <w:right w:val="nil"/>
            </w:tcBorders>
            <w:shd w:val="clear" w:color="auto" w:fill="auto"/>
            <w:noWrap/>
            <w:vAlign w:val="bottom"/>
            <w:hideMark/>
          </w:tcPr>
          <w:p w14:paraId="2B62AA88" w14:textId="77777777" w:rsidR="00CC66DA" w:rsidRPr="00CC66DA" w:rsidRDefault="00CC66DA" w:rsidP="00CC66DA">
            <w:pPr>
              <w:suppressAutoHyphens w:val="0"/>
            </w:pPr>
            <w:r w:rsidRPr="00CC66DA">
              <w:t xml:space="preserve">Rashodi za nabavu </w:t>
            </w:r>
            <w:proofErr w:type="spellStart"/>
            <w:r w:rsidRPr="00CC66DA">
              <w:t>neproizvedene</w:t>
            </w:r>
            <w:proofErr w:type="spellEnd"/>
            <w:r w:rsidRPr="00CC66DA">
              <w:t xml:space="preserve"> dugotrajne imovine</w:t>
            </w:r>
          </w:p>
        </w:tc>
        <w:tc>
          <w:tcPr>
            <w:tcW w:w="1420" w:type="dxa"/>
            <w:tcBorders>
              <w:top w:val="nil"/>
              <w:left w:val="nil"/>
              <w:bottom w:val="nil"/>
              <w:right w:val="nil"/>
            </w:tcBorders>
            <w:shd w:val="clear" w:color="auto" w:fill="auto"/>
            <w:noWrap/>
            <w:vAlign w:val="bottom"/>
            <w:hideMark/>
          </w:tcPr>
          <w:p w14:paraId="0334ED71" w14:textId="77777777" w:rsidR="00CC66DA" w:rsidRPr="00CC66DA" w:rsidRDefault="00CC66DA" w:rsidP="00CC66DA">
            <w:pPr>
              <w:suppressAutoHyphens w:val="0"/>
              <w:jc w:val="right"/>
            </w:pPr>
            <w:r w:rsidRPr="00CC66DA">
              <w:t>5.000,00</w:t>
            </w:r>
          </w:p>
        </w:tc>
        <w:tc>
          <w:tcPr>
            <w:tcW w:w="1840" w:type="dxa"/>
            <w:tcBorders>
              <w:top w:val="nil"/>
              <w:left w:val="nil"/>
              <w:bottom w:val="nil"/>
              <w:right w:val="nil"/>
            </w:tcBorders>
            <w:shd w:val="clear" w:color="auto" w:fill="auto"/>
            <w:noWrap/>
            <w:vAlign w:val="bottom"/>
            <w:hideMark/>
          </w:tcPr>
          <w:p w14:paraId="2085BDDA" w14:textId="77777777" w:rsidR="00CC66DA" w:rsidRPr="00CC66DA" w:rsidRDefault="00CC66DA" w:rsidP="00CC66DA">
            <w:pPr>
              <w:suppressAutoHyphens w:val="0"/>
              <w:jc w:val="right"/>
            </w:pPr>
            <w:r w:rsidRPr="00CC66DA">
              <w:t>-5.000,00</w:t>
            </w:r>
          </w:p>
        </w:tc>
        <w:tc>
          <w:tcPr>
            <w:tcW w:w="1420" w:type="dxa"/>
            <w:tcBorders>
              <w:top w:val="nil"/>
              <w:left w:val="nil"/>
              <w:bottom w:val="nil"/>
              <w:right w:val="nil"/>
            </w:tcBorders>
            <w:shd w:val="clear" w:color="auto" w:fill="auto"/>
            <w:noWrap/>
            <w:vAlign w:val="bottom"/>
            <w:hideMark/>
          </w:tcPr>
          <w:p w14:paraId="45D117B5" w14:textId="77777777" w:rsidR="00CC66DA" w:rsidRPr="00CC66DA" w:rsidRDefault="00CC66DA" w:rsidP="00CC66DA">
            <w:pPr>
              <w:suppressAutoHyphens w:val="0"/>
              <w:jc w:val="right"/>
            </w:pPr>
            <w:r w:rsidRPr="00CC66DA">
              <w:t>0,00</w:t>
            </w:r>
          </w:p>
        </w:tc>
      </w:tr>
      <w:tr w:rsidR="00CC66DA" w:rsidRPr="00CC66DA" w14:paraId="490CCE80" w14:textId="77777777" w:rsidTr="00CC66DA">
        <w:trPr>
          <w:trHeight w:val="255"/>
        </w:trPr>
        <w:tc>
          <w:tcPr>
            <w:tcW w:w="1220" w:type="dxa"/>
            <w:tcBorders>
              <w:top w:val="nil"/>
              <w:left w:val="nil"/>
              <w:bottom w:val="nil"/>
              <w:right w:val="nil"/>
            </w:tcBorders>
            <w:shd w:val="clear" w:color="auto" w:fill="auto"/>
            <w:noWrap/>
            <w:vAlign w:val="bottom"/>
            <w:hideMark/>
          </w:tcPr>
          <w:p w14:paraId="41408BD2" w14:textId="77777777" w:rsidR="00CC66DA" w:rsidRPr="00CC66DA" w:rsidRDefault="00CC66DA" w:rsidP="00CC66DA">
            <w:pPr>
              <w:suppressAutoHyphens w:val="0"/>
            </w:pPr>
            <w:r w:rsidRPr="00CC66DA">
              <w:t>42</w:t>
            </w:r>
          </w:p>
        </w:tc>
        <w:tc>
          <w:tcPr>
            <w:tcW w:w="4450" w:type="dxa"/>
            <w:tcBorders>
              <w:top w:val="nil"/>
              <w:left w:val="nil"/>
              <w:bottom w:val="nil"/>
              <w:right w:val="nil"/>
            </w:tcBorders>
            <w:shd w:val="clear" w:color="auto" w:fill="auto"/>
            <w:noWrap/>
            <w:vAlign w:val="bottom"/>
            <w:hideMark/>
          </w:tcPr>
          <w:p w14:paraId="6440C9C9" w14:textId="77777777" w:rsidR="00CC66DA" w:rsidRPr="00CC66DA" w:rsidRDefault="00CC66DA" w:rsidP="00CC66DA">
            <w:pPr>
              <w:suppressAutoHyphens w:val="0"/>
            </w:pPr>
            <w:r w:rsidRPr="00CC66DA">
              <w:t>Rashodi za nabavu proizvedene dugotrajne imovine</w:t>
            </w:r>
          </w:p>
        </w:tc>
        <w:tc>
          <w:tcPr>
            <w:tcW w:w="1420" w:type="dxa"/>
            <w:tcBorders>
              <w:top w:val="nil"/>
              <w:left w:val="nil"/>
              <w:bottom w:val="nil"/>
              <w:right w:val="nil"/>
            </w:tcBorders>
            <w:shd w:val="clear" w:color="auto" w:fill="auto"/>
            <w:noWrap/>
            <w:vAlign w:val="bottom"/>
            <w:hideMark/>
          </w:tcPr>
          <w:p w14:paraId="248A08CD" w14:textId="77777777" w:rsidR="00CC66DA" w:rsidRPr="00CC66DA" w:rsidRDefault="00CC66DA" w:rsidP="00CC66DA">
            <w:pPr>
              <w:suppressAutoHyphens w:val="0"/>
              <w:jc w:val="right"/>
            </w:pPr>
            <w:r w:rsidRPr="00CC66DA">
              <w:t>1.936.764,89</w:t>
            </w:r>
          </w:p>
        </w:tc>
        <w:tc>
          <w:tcPr>
            <w:tcW w:w="1840" w:type="dxa"/>
            <w:tcBorders>
              <w:top w:val="nil"/>
              <w:left w:val="nil"/>
              <w:bottom w:val="nil"/>
              <w:right w:val="nil"/>
            </w:tcBorders>
            <w:shd w:val="clear" w:color="auto" w:fill="auto"/>
            <w:noWrap/>
            <w:vAlign w:val="bottom"/>
            <w:hideMark/>
          </w:tcPr>
          <w:p w14:paraId="5E805FB6" w14:textId="77777777" w:rsidR="00CC66DA" w:rsidRPr="00CC66DA" w:rsidRDefault="00CC66DA" w:rsidP="00CC66DA">
            <w:pPr>
              <w:suppressAutoHyphens w:val="0"/>
              <w:jc w:val="right"/>
            </w:pPr>
            <w:r w:rsidRPr="00CC66DA">
              <w:t>48.981,86</w:t>
            </w:r>
          </w:p>
        </w:tc>
        <w:tc>
          <w:tcPr>
            <w:tcW w:w="1420" w:type="dxa"/>
            <w:tcBorders>
              <w:top w:val="nil"/>
              <w:left w:val="nil"/>
              <w:bottom w:val="nil"/>
              <w:right w:val="nil"/>
            </w:tcBorders>
            <w:shd w:val="clear" w:color="auto" w:fill="auto"/>
            <w:noWrap/>
            <w:vAlign w:val="bottom"/>
            <w:hideMark/>
          </w:tcPr>
          <w:p w14:paraId="7DE4AEA4" w14:textId="77777777" w:rsidR="00CC66DA" w:rsidRPr="00CC66DA" w:rsidRDefault="00CC66DA" w:rsidP="00CC66DA">
            <w:pPr>
              <w:suppressAutoHyphens w:val="0"/>
              <w:jc w:val="right"/>
            </w:pPr>
            <w:r w:rsidRPr="00CC66DA">
              <w:t>1.985.746,75</w:t>
            </w:r>
          </w:p>
        </w:tc>
      </w:tr>
    </w:tbl>
    <w:p w14:paraId="3CF2DBD6" w14:textId="77777777" w:rsidR="00197231" w:rsidRDefault="00197231" w:rsidP="007141E4">
      <w:pPr>
        <w:pStyle w:val="Odlomakpopisa"/>
        <w:ind w:left="1080"/>
        <w:rPr>
          <w:b/>
          <w:bCs/>
          <w:sz w:val="24"/>
          <w:u w:val="single"/>
        </w:rPr>
      </w:pPr>
    </w:p>
    <w:p w14:paraId="322926FD" w14:textId="77777777" w:rsidR="00197231" w:rsidRDefault="00197231" w:rsidP="007141E4">
      <w:pPr>
        <w:pStyle w:val="Odlomakpopisa"/>
        <w:ind w:left="1080"/>
        <w:rPr>
          <w:b/>
          <w:bCs/>
          <w:sz w:val="24"/>
          <w:u w:val="single"/>
        </w:rPr>
      </w:pPr>
    </w:p>
    <w:p w14:paraId="230BC2DF" w14:textId="43A771FA" w:rsidR="00197231" w:rsidRPr="00197231" w:rsidRDefault="00197231" w:rsidP="00197231">
      <w:pPr>
        <w:pStyle w:val="Odlomakpopisa"/>
        <w:numPr>
          <w:ilvl w:val="1"/>
          <w:numId w:val="47"/>
        </w:numPr>
        <w:rPr>
          <w:b/>
          <w:bCs/>
          <w:sz w:val="24"/>
        </w:rPr>
      </w:pPr>
      <w:r w:rsidRPr="00197231">
        <w:rPr>
          <w:b/>
          <w:bCs/>
          <w:sz w:val="24"/>
        </w:rPr>
        <w:t>PRIHODI I RASHODI PO IZVORIMA</w:t>
      </w:r>
    </w:p>
    <w:p w14:paraId="5D5706F4" w14:textId="77777777" w:rsidR="007141E4" w:rsidRDefault="007141E4" w:rsidP="00197231">
      <w:pPr>
        <w:rPr>
          <w:b/>
          <w:bCs/>
          <w:sz w:val="24"/>
          <w:u w:val="single"/>
        </w:rPr>
      </w:pPr>
    </w:p>
    <w:p w14:paraId="6688D1CD" w14:textId="707B7636" w:rsidR="00197231" w:rsidRPr="00197231" w:rsidRDefault="00197231" w:rsidP="00197231">
      <w:pPr>
        <w:ind w:left="360"/>
        <w:rPr>
          <w:sz w:val="22"/>
          <w:szCs w:val="22"/>
        </w:rPr>
      </w:pPr>
      <w:r w:rsidRPr="00197231">
        <w:rPr>
          <w:sz w:val="22"/>
          <w:szCs w:val="22"/>
        </w:rPr>
        <w:t>Gledajući</w:t>
      </w:r>
      <w:r>
        <w:rPr>
          <w:sz w:val="22"/>
          <w:szCs w:val="22"/>
        </w:rPr>
        <w:t xml:space="preserve"> prihode po izvorima u ovom Rebalansu najveće povećanje je prihoda od pomoći u iznosu 138.780,21 €, kao i od prihoda od prodaje i z</w:t>
      </w:r>
      <w:r w:rsidR="002133E8">
        <w:rPr>
          <w:sz w:val="22"/>
          <w:szCs w:val="22"/>
        </w:rPr>
        <w:t>amjene nefinancijske imovine u iznosu 74.123,40 €</w:t>
      </w:r>
    </w:p>
    <w:p w14:paraId="67FB0792" w14:textId="77777777" w:rsidR="00197231" w:rsidRDefault="00197231" w:rsidP="00197231">
      <w:pPr>
        <w:rPr>
          <w:b/>
          <w:bCs/>
          <w:sz w:val="24"/>
          <w:u w:val="single"/>
        </w:rPr>
      </w:pPr>
    </w:p>
    <w:tbl>
      <w:tblPr>
        <w:tblW w:w="10348" w:type="dxa"/>
        <w:tblLook w:val="04A0" w:firstRow="1" w:lastRow="0" w:firstColumn="1" w:lastColumn="0" w:noHBand="0" w:noVBand="1"/>
      </w:tblPr>
      <w:tblGrid>
        <w:gridCol w:w="4820"/>
        <w:gridCol w:w="229"/>
        <w:gridCol w:w="7"/>
        <w:gridCol w:w="2033"/>
        <w:gridCol w:w="7"/>
        <w:gridCol w:w="1409"/>
        <w:gridCol w:w="1843"/>
      </w:tblGrid>
      <w:tr w:rsidR="00197231" w:rsidRPr="00197231" w14:paraId="5FE3D756" w14:textId="77777777" w:rsidTr="00197231">
        <w:trPr>
          <w:trHeight w:val="255"/>
        </w:trPr>
        <w:tc>
          <w:tcPr>
            <w:tcW w:w="5049" w:type="dxa"/>
            <w:gridSpan w:val="2"/>
            <w:tcBorders>
              <w:top w:val="nil"/>
              <w:left w:val="nil"/>
              <w:bottom w:val="nil"/>
              <w:right w:val="nil"/>
            </w:tcBorders>
            <w:shd w:val="clear" w:color="000000" w:fill="BFBFBF"/>
            <w:vAlign w:val="center"/>
            <w:hideMark/>
          </w:tcPr>
          <w:p w14:paraId="061BECD9" w14:textId="77777777" w:rsidR="00197231" w:rsidRPr="00197231" w:rsidRDefault="00197231" w:rsidP="00197231">
            <w:pPr>
              <w:suppressAutoHyphens w:val="0"/>
              <w:jc w:val="center"/>
              <w:rPr>
                <w:b/>
                <w:bCs/>
              </w:rPr>
            </w:pPr>
            <w:r w:rsidRPr="00197231">
              <w:rPr>
                <w:b/>
                <w:bCs/>
              </w:rPr>
              <w:t>Brojčana oznaka i naziv</w:t>
            </w:r>
          </w:p>
        </w:tc>
        <w:tc>
          <w:tcPr>
            <w:tcW w:w="2040" w:type="dxa"/>
            <w:gridSpan w:val="2"/>
            <w:tcBorders>
              <w:top w:val="nil"/>
              <w:left w:val="nil"/>
              <w:bottom w:val="nil"/>
              <w:right w:val="nil"/>
            </w:tcBorders>
            <w:shd w:val="clear" w:color="000000" w:fill="BFBFBF"/>
            <w:noWrap/>
            <w:vAlign w:val="center"/>
            <w:hideMark/>
          </w:tcPr>
          <w:p w14:paraId="7859E1F2" w14:textId="77777777" w:rsidR="00197231" w:rsidRPr="00197231" w:rsidRDefault="00197231" w:rsidP="00197231">
            <w:pPr>
              <w:suppressAutoHyphens w:val="0"/>
              <w:jc w:val="center"/>
              <w:rPr>
                <w:b/>
                <w:bCs/>
              </w:rPr>
            </w:pPr>
            <w:r w:rsidRPr="00197231">
              <w:rPr>
                <w:b/>
                <w:bCs/>
              </w:rPr>
              <w:t>Plan (t)</w:t>
            </w:r>
          </w:p>
        </w:tc>
        <w:tc>
          <w:tcPr>
            <w:tcW w:w="1416" w:type="dxa"/>
            <w:gridSpan w:val="2"/>
            <w:tcBorders>
              <w:top w:val="nil"/>
              <w:left w:val="nil"/>
              <w:bottom w:val="nil"/>
              <w:right w:val="nil"/>
            </w:tcBorders>
            <w:shd w:val="clear" w:color="000000" w:fill="BFBFBF"/>
            <w:noWrap/>
            <w:vAlign w:val="center"/>
            <w:hideMark/>
          </w:tcPr>
          <w:p w14:paraId="2B3E0C0F" w14:textId="77777777" w:rsidR="00197231" w:rsidRPr="00197231" w:rsidRDefault="00197231" w:rsidP="00197231">
            <w:pPr>
              <w:suppressAutoHyphens w:val="0"/>
              <w:jc w:val="center"/>
              <w:rPr>
                <w:b/>
                <w:bCs/>
              </w:rPr>
            </w:pPr>
            <w:r w:rsidRPr="00197231">
              <w:rPr>
                <w:b/>
                <w:bCs/>
              </w:rPr>
              <w:t>Povećanje / smanjenje</w:t>
            </w:r>
          </w:p>
        </w:tc>
        <w:tc>
          <w:tcPr>
            <w:tcW w:w="1843" w:type="dxa"/>
            <w:tcBorders>
              <w:top w:val="nil"/>
              <w:left w:val="nil"/>
              <w:bottom w:val="nil"/>
              <w:right w:val="nil"/>
            </w:tcBorders>
            <w:shd w:val="clear" w:color="000000" w:fill="BFBFBF"/>
            <w:noWrap/>
            <w:vAlign w:val="center"/>
            <w:hideMark/>
          </w:tcPr>
          <w:p w14:paraId="06615AC4" w14:textId="77777777" w:rsidR="00197231" w:rsidRPr="00197231" w:rsidRDefault="00197231" w:rsidP="00197231">
            <w:pPr>
              <w:suppressAutoHyphens w:val="0"/>
              <w:jc w:val="center"/>
              <w:rPr>
                <w:b/>
                <w:bCs/>
              </w:rPr>
            </w:pPr>
            <w:r w:rsidRPr="00197231">
              <w:rPr>
                <w:b/>
                <w:bCs/>
              </w:rPr>
              <w:t>Novi plan (t)</w:t>
            </w:r>
          </w:p>
        </w:tc>
      </w:tr>
      <w:tr w:rsidR="00197231" w:rsidRPr="00197231" w14:paraId="267383B3" w14:textId="77777777" w:rsidTr="00197231">
        <w:trPr>
          <w:trHeight w:val="255"/>
        </w:trPr>
        <w:tc>
          <w:tcPr>
            <w:tcW w:w="4820" w:type="dxa"/>
            <w:tcBorders>
              <w:top w:val="nil"/>
              <w:left w:val="nil"/>
              <w:bottom w:val="nil"/>
              <w:right w:val="nil"/>
            </w:tcBorders>
            <w:shd w:val="clear" w:color="auto" w:fill="auto"/>
            <w:noWrap/>
            <w:vAlign w:val="bottom"/>
            <w:hideMark/>
          </w:tcPr>
          <w:p w14:paraId="42C8D8AE" w14:textId="77777777" w:rsidR="00197231" w:rsidRPr="00197231" w:rsidRDefault="00197231" w:rsidP="00197231">
            <w:pPr>
              <w:suppressAutoHyphens w:val="0"/>
              <w:rPr>
                <w:b/>
                <w:bCs/>
              </w:rPr>
            </w:pPr>
            <w:r w:rsidRPr="00197231">
              <w:rPr>
                <w:b/>
                <w:bCs/>
              </w:rPr>
              <w:t xml:space="preserve">  SVEUKUPNO PRIHODI</w:t>
            </w:r>
          </w:p>
        </w:tc>
        <w:tc>
          <w:tcPr>
            <w:tcW w:w="236" w:type="dxa"/>
            <w:gridSpan w:val="2"/>
            <w:tcBorders>
              <w:top w:val="nil"/>
              <w:left w:val="nil"/>
              <w:bottom w:val="nil"/>
              <w:right w:val="nil"/>
            </w:tcBorders>
            <w:shd w:val="clear" w:color="auto" w:fill="auto"/>
            <w:noWrap/>
            <w:vAlign w:val="bottom"/>
            <w:hideMark/>
          </w:tcPr>
          <w:p w14:paraId="2E2D6E44" w14:textId="77777777" w:rsidR="00197231" w:rsidRPr="00197231" w:rsidRDefault="00197231" w:rsidP="00197231">
            <w:pPr>
              <w:suppressAutoHyphens w:val="0"/>
              <w:rPr>
                <w:b/>
                <w:bCs/>
              </w:rPr>
            </w:pPr>
          </w:p>
        </w:tc>
        <w:tc>
          <w:tcPr>
            <w:tcW w:w="2040" w:type="dxa"/>
            <w:gridSpan w:val="2"/>
            <w:tcBorders>
              <w:top w:val="nil"/>
              <w:left w:val="nil"/>
              <w:bottom w:val="nil"/>
              <w:right w:val="nil"/>
            </w:tcBorders>
            <w:shd w:val="clear" w:color="auto" w:fill="auto"/>
            <w:noWrap/>
            <w:vAlign w:val="bottom"/>
            <w:hideMark/>
          </w:tcPr>
          <w:p w14:paraId="1FEC057D" w14:textId="77777777" w:rsidR="00197231" w:rsidRPr="00197231" w:rsidRDefault="00197231" w:rsidP="00197231">
            <w:pPr>
              <w:suppressAutoHyphens w:val="0"/>
              <w:jc w:val="right"/>
              <w:rPr>
                <w:b/>
                <w:bCs/>
              </w:rPr>
            </w:pPr>
            <w:r w:rsidRPr="00197231">
              <w:rPr>
                <w:b/>
                <w:bCs/>
              </w:rPr>
              <w:t>4.601.036,63</w:t>
            </w:r>
          </w:p>
        </w:tc>
        <w:tc>
          <w:tcPr>
            <w:tcW w:w="1409" w:type="dxa"/>
            <w:tcBorders>
              <w:top w:val="nil"/>
              <w:left w:val="nil"/>
              <w:bottom w:val="nil"/>
              <w:right w:val="nil"/>
            </w:tcBorders>
            <w:shd w:val="clear" w:color="auto" w:fill="auto"/>
            <w:noWrap/>
            <w:vAlign w:val="bottom"/>
            <w:hideMark/>
          </w:tcPr>
          <w:p w14:paraId="3C9B5DA2" w14:textId="77777777" w:rsidR="00197231" w:rsidRPr="00197231" w:rsidRDefault="00197231" w:rsidP="00197231">
            <w:pPr>
              <w:suppressAutoHyphens w:val="0"/>
              <w:jc w:val="right"/>
              <w:rPr>
                <w:b/>
                <w:bCs/>
              </w:rPr>
            </w:pPr>
            <w:r w:rsidRPr="00197231">
              <w:rPr>
                <w:b/>
                <w:bCs/>
              </w:rPr>
              <w:t>158.057,14</w:t>
            </w:r>
          </w:p>
        </w:tc>
        <w:tc>
          <w:tcPr>
            <w:tcW w:w="1843" w:type="dxa"/>
            <w:tcBorders>
              <w:top w:val="nil"/>
              <w:left w:val="nil"/>
              <w:bottom w:val="nil"/>
              <w:right w:val="nil"/>
            </w:tcBorders>
            <w:shd w:val="clear" w:color="auto" w:fill="auto"/>
            <w:noWrap/>
            <w:vAlign w:val="bottom"/>
            <w:hideMark/>
          </w:tcPr>
          <w:p w14:paraId="2F63E5CC" w14:textId="77777777" w:rsidR="00197231" w:rsidRPr="00197231" w:rsidRDefault="00197231" w:rsidP="00197231">
            <w:pPr>
              <w:suppressAutoHyphens w:val="0"/>
              <w:jc w:val="right"/>
              <w:rPr>
                <w:b/>
                <w:bCs/>
              </w:rPr>
            </w:pPr>
            <w:r w:rsidRPr="00197231">
              <w:rPr>
                <w:b/>
                <w:bCs/>
              </w:rPr>
              <w:t>4.759.093,77</w:t>
            </w:r>
          </w:p>
        </w:tc>
      </w:tr>
      <w:tr w:rsidR="00197231" w:rsidRPr="00197231" w14:paraId="6F32A27F"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38903388" w14:textId="77777777" w:rsidR="00197231" w:rsidRPr="00197231" w:rsidRDefault="00197231" w:rsidP="00197231">
            <w:pPr>
              <w:suppressAutoHyphens w:val="0"/>
              <w:rPr>
                <w:b/>
                <w:bCs/>
                <w:color w:val="000000"/>
              </w:rPr>
            </w:pPr>
            <w:r w:rsidRPr="00197231">
              <w:rPr>
                <w:b/>
                <w:bCs/>
                <w:color w:val="000000"/>
              </w:rPr>
              <w:t>Izvor  1. OPĆI PRIHODI I PRIMICI</w:t>
            </w:r>
          </w:p>
        </w:tc>
        <w:tc>
          <w:tcPr>
            <w:tcW w:w="2040" w:type="dxa"/>
            <w:gridSpan w:val="2"/>
            <w:tcBorders>
              <w:top w:val="nil"/>
              <w:left w:val="nil"/>
              <w:bottom w:val="nil"/>
              <w:right w:val="nil"/>
            </w:tcBorders>
            <w:shd w:val="clear" w:color="auto" w:fill="auto"/>
            <w:noWrap/>
            <w:vAlign w:val="bottom"/>
            <w:hideMark/>
          </w:tcPr>
          <w:p w14:paraId="0F15C984" w14:textId="77777777" w:rsidR="00197231" w:rsidRPr="00197231" w:rsidRDefault="00197231" w:rsidP="00197231">
            <w:pPr>
              <w:suppressAutoHyphens w:val="0"/>
              <w:jc w:val="right"/>
              <w:rPr>
                <w:b/>
                <w:bCs/>
                <w:color w:val="000000"/>
              </w:rPr>
            </w:pPr>
            <w:r w:rsidRPr="00197231">
              <w:rPr>
                <w:b/>
                <w:bCs/>
                <w:color w:val="000000"/>
              </w:rPr>
              <w:t>1.266.362,27</w:t>
            </w:r>
          </w:p>
        </w:tc>
        <w:tc>
          <w:tcPr>
            <w:tcW w:w="1416" w:type="dxa"/>
            <w:gridSpan w:val="2"/>
            <w:tcBorders>
              <w:top w:val="nil"/>
              <w:left w:val="nil"/>
              <w:bottom w:val="nil"/>
              <w:right w:val="nil"/>
            </w:tcBorders>
            <w:shd w:val="clear" w:color="auto" w:fill="auto"/>
            <w:noWrap/>
            <w:vAlign w:val="bottom"/>
            <w:hideMark/>
          </w:tcPr>
          <w:p w14:paraId="51E09003" w14:textId="77777777" w:rsidR="00197231" w:rsidRPr="00197231" w:rsidRDefault="00197231" w:rsidP="00197231">
            <w:pPr>
              <w:suppressAutoHyphens w:val="0"/>
              <w:jc w:val="right"/>
              <w:rPr>
                <w:b/>
                <w:bCs/>
                <w:color w:val="000000"/>
              </w:rPr>
            </w:pPr>
            <w:r w:rsidRPr="00197231">
              <w:rPr>
                <w:b/>
                <w:bCs/>
                <w:color w:val="000000"/>
              </w:rPr>
              <w:t>13.520,00</w:t>
            </w:r>
          </w:p>
        </w:tc>
        <w:tc>
          <w:tcPr>
            <w:tcW w:w="1843" w:type="dxa"/>
            <w:tcBorders>
              <w:top w:val="nil"/>
              <w:left w:val="nil"/>
              <w:bottom w:val="nil"/>
              <w:right w:val="nil"/>
            </w:tcBorders>
            <w:shd w:val="clear" w:color="auto" w:fill="auto"/>
            <w:noWrap/>
            <w:vAlign w:val="bottom"/>
            <w:hideMark/>
          </w:tcPr>
          <w:p w14:paraId="2F01B2BC" w14:textId="77777777" w:rsidR="00197231" w:rsidRPr="00197231" w:rsidRDefault="00197231" w:rsidP="00197231">
            <w:pPr>
              <w:suppressAutoHyphens w:val="0"/>
              <w:jc w:val="right"/>
              <w:rPr>
                <w:b/>
                <w:bCs/>
                <w:color w:val="000000"/>
              </w:rPr>
            </w:pPr>
            <w:r w:rsidRPr="00197231">
              <w:rPr>
                <w:b/>
                <w:bCs/>
                <w:color w:val="000000"/>
              </w:rPr>
              <w:t>1.279.882,27</w:t>
            </w:r>
          </w:p>
        </w:tc>
      </w:tr>
      <w:tr w:rsidR="00197231" w:rsidRPr="00197231" w14:paraId="2AB92870"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0490D7EE" w14:textId="77777777" w:rsidR="00197231" w:rsidRPr="00197231" w:rsidRDefault="00197231" w:rsidP="00197231">
            <w:pPr>
              <w:suppressAutoHyphens w:val="0"/>
              <w:rPr>
                <w:color w:val="000000"/>
              </w:rPr>
            </w:pPr>
            <w:r w:rsidRPr="00197231">
              <w:rPr>
                <w:color w:val="000000"/>
              </w:rPr>
              <w:t>Izvor  1.1. OPĆI PRIHODI I PRIMICI</w:t>
            </w:r>
          </w:p>
        </w:tc>
        <w:tc>
          <w:tcPr>
            <w:tcW w:w="2040" w:type="dxa"/>
            <w:gridSpan w:val="2"/>
            <w:tcBorders>
              <w:top w:val="nil"/>
              <w:left w:val="nil"/>
              <w:bottom w:val="nil"/>
              <w:right w:val="nil"/>
            </w:tcBorders>
            <w:shd w:val="clear" w:color="auto" w:fill="auto"/>
            <w:noWrap/>
            <w:vAlign w:val="bottom"/>
            <w:hideMark/>
          </w:tcPr>
          <w:p w14:paraId="43B86741" w14:textId="77777777" w:rsidR="00197231" w:rsidRPr="00197231" w:rsidRDefault="00197231" w:rsidP="00197231">
            <w:pPr>
              <w:suppressAutoHyphens w:val="0"/>
              <w:jc w:val="right"/>
              <w:rPr>
                <w:color w:val="000000"/>
              </w:rPr>
            </w:pPr>
            <w:r w:rsidRPr="00197231">
              <w:rPr>
                <w:color w:val="000000"/>
              </w:rPr>
              <w:t>1.266.362,27</w:t>
            </w:r>
          </w:p>
        </w:tc>
        <w:tc>
          <w:tcPr>
            <w:tcW w:w="1416" w:type="dxa"/>
            <w:gridSpan w:val="2"/>
            <w:tcBorders>
              <w:top w:val="nil"/>
              <w:left w:val="nil"/>
              <w:bottom w:val="nil"/>
              <w:right w:val="nil"/>
            </w:tcBorders>
            <w:shd w:val="clear" w:color="auto" w:fill="auto"/>
            <w:noWrap/>
            <w:vAlign w:val="bottom"/>
            <w:hideMark/>
          </w:tcPr>
          <w:p w14:paraId="145DFF62" w14:textId="77777777" w:rsidR="00197231" w:rsidRPr="00197231" w:rsidRDefault="00197231" w:rsidP="00197231">
            <w:pPr>
              <w:suppressAutoHyphens w:val="0"/>
              <w:jc w:val="right"/>
              <w:rPr>
                <w:color w:val="000000"/>
              </w:rPr>
            </w:pPr>
            <w:r w:rsidRPr="00197231">
              <w:rPr>
                <w:color w:val="000000"/>
              </w:rPr>
              <w:t>13.520,00</w:t>
            </w:r>
          </w:p>
        </w:tc>
        <w:tc>
          <w:tcPr>
            <w:tcW w:w="1843" w:type="dxa"/>
            <w:tcBorders>
              <w:top w:val="nil"/>
              <w:left w:val="nil"/>
              <w:bottom w:val="nil"/>
              <w:right w:val="nil"/>
            </w:tcBorders>
            <w:shd w:val="clear" w:color="auto" w:fill="auto"/>
            <w:noWrap/>
            <w:vAlign w:val="bottom"/>
            <w:hideMark/>
          </w:tcPr>
          <w:p w14:paraId="751B131D" w14:textId="77777777" w:rsidR="00197231" w:rsidRPr="00197231" w:rsidRDefault="00197231" w:rsidP="00197231">
            <w:pPr>
              <w:suppressAutoHyphens w:val="0"/>
              <w:jc w:val="right"/>
              <w:rPr>
                <w:color w:val="000000"/>
              </w:rPr>
            </w:pPr>
            <w:r w:rsidRPr="00197231">
              <w:rPr>
                <w:color w:val="000000"/>
              </w:rPr>
              <w:t>1.279.882,27</w:t>
            </w:r>
          </w:p>
        </w:tc>
      </w:tr>
      <w:tr w:rsidR="00197231" w:rsidRPr="00197231" w14:paraId="50E85AF2"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1C510F8E" w14:textId="77777777" w:rsidR="00197231" w:rsidRPr="00197231" w:rsidRDefault="00197231" w:rsidP="00197231">
            <w:pPr>
              <w:suppressAutoHyphens w:val="0"/>
              <w:rPr>
                <w:b/>
                <w:bCs/>
                <w:color w:val="000000"/>
              </w:rPr>
            </w:pPr>
            <w:r w:rsidRPr="00197231">
              <w:rPr>
                <w:b/>
                <w:bCs/>
                <w:color w:val="000000"/>
              </w:rPr>
              <w:t>Izvor  4. PRIHODI ZA POSEBNE NAMJENE</w:t>
            </w:r>
          </w:p>
        </w:tc>
        <w:tc>
          <w:tcPr>
            <w:tcW w:w="2040" w:type="dxa"/>
            <w:gridSpan w:val="2"/>
            <w:tcBorders>
              <w:top w:val="nil"/>
              <w:left w:val="nil"/>
              <w:bottom w:val="nil"/>
              <w:right w:val="nil"/>
            </w:tcBorders>
            <w:shd w:val="clear" w:color="auto" w:fill="auto"/>
            <w:noWrap/>
            <w:vAlign w:val="bottom"/>
            <w:hideMark/>
          </w:tcPr>
          <w:p w14:paraId="6CCE7D45" w14:textId="77777777" w:rsidR="00197231" w:rsidRPr="00197231" w:rsidRDefault="00197231" w:rsidP="00197231">
            <w:pPr>
              <w:suppressAutoHyphens w:val="0"/>
              <w:jc w:val="right"/>
              <w:rPr>
                <w:b/>
                <w:bCs/>
                <w:color w:val="000000"/>
              </w:rPr>
            </w:pPr>
            <w:r w:rsidRPr="00197231">
              <w:rPr>
                <w:b/>
                <w:bCs/>
                <w:color w:val="000000"/>
              </w:rPr>
              <w:t>1.257.110,12</w:t>
            </w:r>
          </w:p>
        </w:tc>
        <w:tc>
          <w:tcPr>
            <w:tcW w:w="1416" w:type="dxa"/>
            <w:gridSpan w:val="2"/>
            <w:tcBorders>
              <w:top w:val="nil"/>
              <w:left w:val="nil"/>
              <w:bottom w:val="nil"/>
              <w:right w:val="nil"/>
            </w:tcBorders>
            <w:shd w:val="clear" w:color="auto" w:fill="auto"/>
            <w:noWrap/>
            <w:vAlign w:val="bottom"/>
            <w:hideMark/>
          </w:tcPr>
          <w:p w14:paraId="48A8B33B" w14:textId="77777777" w:rsidR="00197231" w:rsidRPr="00197231" w:rsidRDefault="00197231" w:rsidP="00197231">
            <w:pPr>
              <w:suppressAutoHyphens w:val="0"/>
              <w:jc w:val="right"/>
              <w:rPr>
                <w:b/>
                <w:bCs/>
                <w:color w:val="000000"/>
              </w:rPr>
            </w:pPr>
            <w:r w:rsidRPr="00197231">
              <w:rPr>
                <w:b/>
                <w:bCs/>
                <w:color w:val="000000"/>
              </w:rPr>
              <w:t>-76.831,64</w:t>
            </w:r>
          </w:p>
        </w:tc>
        <w:tc>
          <w:tcPr>
            <w:tcW w:w="1843" w:type="dxa"/>
            <w:tcBorders>
              <w:top w:val="nil"/>
              <w:left w:val="nil"/>
              <w:bottom w:val="nil"/>
              <w:right w:val="nil"/>
            </w:tcBorders>
            <w:shd w:val="clear" w:color="auto" w:fill="auto"/>
            <w:noWrap/>
            <w:vAlign w:val="bottom"/>
            <w:hideMark/>
          </w:tcPr>
          <w:p w14:paraId="0AF0BF52" w14:textId="77777777" w:rsidR="00197231" w:rsidRPr="00197231" w:rsidRDefault="00197231" w:rsidP="00197231">
            <w:pPr>
              <w:suppressAutoHyphens w:val="0"/>
              <w:jc w:val="right"/>
              <w:rPr>
                <w:b/>
                <w:bCs/>
                <w:color w:val="000000"/>
              </w:rPr>
            </w:pPr>
            <w:r w:rsidRPr="00197231">
              <w:rPr>
                <w:b/>
                <w:bCs/>
                <w:color w:val="000000"/>
              </w:rPr>
              <w:t>1.180.278,48</w:t>
            </w:r>
          </w:p>
        </w:tc>
      </w:tr>
      <w:tr w:rsidR="00197231" w:rsidRPr="00197231" w14:paraId="659A2940"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7CF5CB8E" w14:textId="77777777" w:rsidR="00197231" w:rsidRPr="00197231" w:rsidRDefault="00197231" w:rsidP="00197231">
            <w:pPr>
              <w:suppressAutoHyphens w:val="0"/>
              <w:rPr>
                <w:color w:val="000000"/>
              </w:rPr>
            </w:pPr>
            <w:r w:rsidRPr="00197231">
              <w:rPr>
                <w:color w:val="000000"/>
              </w:rPr>
              <w:t>Izvor  4.1. PRIHODI ZA POSEBNE NAMJENE</w:t>
            </w:r>
          </w:p>
        </w:tc>
        <w:tc>
          <w:tcPr>
            <w:tcW w:w="2040" w:type="dxa"/>
            <w:gridSpan w:val="2"/>
            <w:tcBorders>
              <w:top w:val="nil"/>
              <w:left w:val="nil"/>
              <w:bottom w:val="nil"/>
              <w:right w:val="nil"/>
            </w:tcBorders>
            <w:shd w:val="clear" w:color="auto" w:fill="auto"/>
            <w:noWrap/>
            <w:vAlign w:val="bottom"/>
            <w:hideMark/>
          </w:tcPr>
          <w:p w14:paraId="7C8EF806" w14:textId="77777777" w:rsidR="00197231" w:rsidRPr="00197231" w:rsidRDefault="00197231" w:rsidP="00197231">
            <w:pPr>
              <w:suppressAutoHyphens w:val="0"/>
              <w:jc w:val="right"/>
              <w:rPr>
                <w:color w:val="000000"/>
              </w:rPr>
            </w:pPr>
            <w:r w:rsidRPr="00197231">
              <w:rPr>
                <w:color w:val="000000"/>
              </w:rPr>
              <w:t>1.211.610,12</w:t>
            </w:r>
          </w:p>
        </w:tc>
        <w:tc>
          <w:tcPr>
            <w:tcW w:w="1416" w:type="dxa"/>
            <w:gridSpan w:val="2"/>
            <w:tcBorders>
              <w:top w:val="nil"/>
              <w:left w:val="nil"/>
              <w:bottom w:val="nil"/>
              <w:right w:val="nil"/>
            </w:tcBorders>
            <w:shd w:val="clear" w:color="auto" w:fill="auto"/>
            <w:noWrap/>
            <w:vAlign w:val="bottom"/>
            <w:hideMark/>
          </w:tcPr>
          <w:p w14:paraId="13CDFEAF" w14:textId="77777777" w:rsidR="00197231" w:rsidRPr="00197231" w:rsidRDefault="00197231" w:rsidP="00197231">
            <w:pPr>
              <w:suppressAutoHyphens w:val="0"/>
              <w:jc w:val="right"/>
              <w:rPr>
                <w:color w:val="000000"/>
              </w:rPr>
            </w:pPr>
            <w:r w:rsidRPr="00197231">
              <w:rPr>
                <w:color w:val="000000"/>
              </w:rPr>
              <w:t>-83.668,00</w:t>
            </w:r>
          </w:p>
        </w:tc>
        <w:tc>
          <w:tcPr>
            <w:tcW w:w="1843" w:type="dxa"/>
            <w:tcBorders>
              <w:top w:val="nil"/>
              <w:left w:val="nil"/>
              <w:bottom w:val="nil"/>
              <w:right w:val="nil"/>
            </w:tcBorders>
            <w:shd w:val="clear" w:color="auto" w:fill="auto"/>
            <w:noWrap/>
            <w:vAlign w:val="bottom"/>
            <w:hideMark/>
          </w:tcPr>
          <w:p w14:paraId="60B046D4" w14:textId="77777777" w:rsidR="00197231" w:rsidRPr="00197231" w:rsidRDefault="00197231" w:rsidP="00197231">
            <w:pPr>
              <w:suppressAutoHyphens w:val="0"/>
              <w:jc w:val="right"/>
              <w:rPr>
                <w:color w:val="000000"/>
              </w:rPr>
            </w:pPr>
            <w:r w:rsidRPr="00197231">
              <w:rPr>
                <w:color w:val="000000"/>
              </w:rPr>
              <w:t>1.127.942,12</w:t>
            </w:r>
          </w:p>
        </w:tc>
      </w:tr>
      <w:tr w:rsidR="00197231" w:rsidRPr="00197231" w14:paraId="15AC9D2A"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662D6E37" w14:textId="77777777" w:rsidR="00197231" w:rsidRPr="00197231" w:rsidRDefault="00197231" w:rsidP="00197231">
            <w:pPr>
              <w:suppressAutoHyphens w:val="0"/>
              <w:rPr>
                <w:color w:val="000000"/>
              </w:rPr>
            </w:pPr>
            <w:r w:rsidRPr="00197231">
              <w:rPr>
                <w:color w:val="000000"/>
              </w:rPr>
              <w:t>Izvor  4.2. PRIHODI ZA POSEBNE NAMJENE PRORAČUNSKOG KORISNIKA</w:t>
            </w:r>
          </w:p>
        </w:tc>
        <w:tc>
          <w:tcPr>
            <w:tcW w:w="2040" w:type="dxa"/>
            <w:gridSpan w:val="2"/>
            <w:tcBorders>
              <w:top w:val="nil"/>
              <w:left w:val="nil"/>
              <w:bottom w:val="nil"/>
              <w:right w:val="nil"/>
            </w:tcBorders>
            <w:shd w:val="clear" w:color="auto" w:fill="auto"/>
            <w:noWrap/>
            <w:vAlign w:val="bottom"/>
            <w:hideMark/>
          </w:tcPr>
          <w:p w14:paraId="77EA1862" w14:textId="77777777" w:rsidR="00197231" w:rsidRPr="00197231" w:rsidRDefault="00197231" w:rsidP="00197231">
            <w:pPr>
              <w:suppressAutoHyphens w:val="0"/>
              <w:jc w:val="right"/>
              <w:rPr>
                <w:color w:val="000000"/>
              </w:rPr>
            </w:pPr>
            <w:r w:rsidRPr="00197231">
              <w:rPr>
                <w:color w:val="000000"/>
              </w:rPr>
              <w:t>45.500,00</w:t>
            </w:r>
          </w:p>
        </w:tc>
        <w:tc>
          <w:tcPr>
            <w:tcW w:w="1416" w:type="dxa"/>
            <w:gridSpan w:val="2"/>
            <w:tcBorders>
              <w:top w:val="nil"/>
              <w:left w:val="nil"/>
              <w:bottom w:val="nil"/>
              <w:right w:val="nil"/>
            </w:tcBorders>
            <w:shd w:val="clear" w:color="auto" w:fill="auto"/>
            <w:noWrap/>
            <w:vAlign w:val="bottom"/>
            <w:hideMark/>
          </w:tcPr>
          <w:p w14:paraId="6AB650B9" w14:textId="77777777" w:rsidR="00197231" w:rsidRPr="00197231" w:rsidRDefault="00197231" w:rsidP="00197231">
            <w:pPr>
              <w:suppressAutoHyphens w:val="0"/>
              <w:jc w:val="right"/>
              <w:rPr>
                <w:color w:val="000000"/>
              </w:rPr>
            </w:pPr>
            <w:r w:rsidRPr="00197231">
              <w:rPr>
                <w:color w:val="000000"/>
              </w:rPr>
              <w:t>6.836,36</w:t>
            </w:r>
          </w:p>
        </w:tc>
        <w:tc>
          <w:tcPr>
            <w:tcW w:w="1843" w:type="dxa"/>
            <w:tcBorders>
              <w:top w:val="nil"/>
              <w:left w:val="nil"/>
              <w:bottom w:val="nil"/>
              <w:right w:val="nil"/>
            </w:tcBorders>
            <w:shd w:val="clear" w:color="auto" w:fill="auto"/>
            <w:noWrap/>
            <w:vAlign w:val="bottom"/>
            <w:hideMark/>
          </w:tcPr>
          <w:p w14:paraId="6F43C36A" w14:textId="77777777" w:rsidR="00197231" w:rsidRPr="00197231" w:rsidRDefault="00197231" w:rsidP="00197231">
            <w:pPr>
              <w:suppressAutoHyphens w:val="0"/>
              <w:jc w:val="right"/>
              <w:rPr>
                <w:color w:val="000000"/>
              </w:rPr>
            </w:pPr>
            <w:r w:rsidRPr="00197231">
              <w:rPr>
                <w:color w:val="000000"/>
              </w:rPr>
              <w:t>52.336,36</w:t>
            </w:r>
          </w:p>
        </w:tc>
      </w:tr>
      <w:tr w:rsidR="00197231" w:rsidRPr="00197231" w14:paraId="070D95FD" w14:textId="77777777" w:rsidTr="00197231">
        <w:trPr>
          <w:trHeight w:val="255"/>
        </w:trPr>
        <w:tc>
          <w:tcPr>
            <w:tcW w:w="4820" w:type="dxa"/>
            <w:tcBorders>
              <w:top w:val="nil"/>
              <w:left w:val="nil"/>
              <w:bottom w:val="nil"/>
              <w:right w:val="nil"/>
            </w:tcBorders>
            <w:shd w:val="clear" w:color="auto" w:fill="auto"/>
            <w:noWrap/>
            <w:vAlign w:val="bottom"/>
            <w:hideMark/>
          </w:tcPr>
          <w:p w14:paraId="1A161E37" w14:textId="77777777" w:rsidR="00197231" w:rsidRPr="00197231" w:rsidRDefault="00197231" w:rsidP="00197231">
            <w:pPr>
              <w:suppressAutoHyphens w:val="0"/>
              <w:rPr>
                <w:b/>
                <w:bCs/>
                <w:color w:val="000000"/>
              </w:rPr>
            </w:pPr>
            <w:r w:rsidRPr="00197231">
              <w:rPr>
                <w:b/>
                <w:bCs/>
                <w:color w:val="000000"/>
              </w:rPr>
              <w:t>Izvor  5. POMOĆI</w:t>
            </w:r>
          </w:p>
        </w:tc>
        <w:tc>
          <w:tcPr>
            <w:tcW w:w="236" w:type="dxa"/>
            <w:gridSpan w:val="2"/>
            <w:tcBorders>
              <w:top w:val="nil"/>
              <w:left w:val="nil"/>
              <w:bottom w:val="nil"/>
              <w:right w:val="nil"/>
            </w:tcBorders>
            <w:shd w:val="clear" w:color="auto" w:fill="auto"/>
            <w:noWrap/>
            <w:vAlign w:val="bottom"/>
            <w:hideMark/>
          </w:tcPr>
          <w:p w14:paraId="5D91E22B" w14:textId="77777777" w:rsidR="00197231" w:rsidRPr="00197231" w:rsidRDefault="00197231" w:rsidP="00197231">
            <w:pPr>
              <w:suppressAutoHyphens w:val="0"/>
              <w:rPr>
                <w:b/>
                <w:bCs/>
                <w:color w:val="000000"/>
              </w:rPr>
            </w:pPr>
          </w:p>
        </w:tc>
        <w:tc>
          <w:tcPr>
            <w:tcW w:w="2040" w:type="dxa"/>
            <w:gridSpan w:val="2"/>
            <w:tcBorders>
              <w:top w:val="nil"/>
              <w:left w:val="nil"/>
              <w:bottom w:val="nil"/>
              <w:right w:val="nil"/>
            </w:tcBorders>
            <w:shd w:val="clear" w:color="auto" w:fill="auto"/>
            <w:noWrap/>
            <w:vAlign w:val="bottom"/>
            <w:hideMark/>
          </w:tcPr>
          <w:p w14:paraId="409E82AF" w14:textId="77777777" w:rsidR="00197231" w:rsidRPr="00197231" w:rsidRDefault="00197231" w:rsidP="00197231">
            <w:pPr>
              <w:suppressAutoHyphens w:val="0"/>
              <w:jc w:val="right"/>
              <w:rPr>
                <w:b/>
                <w:bCs/>
                <w:color w:val="000000"/>
              </w:rPr>
            </w:pPr>
            <w:r w:rsidRPr="00197231">
              <w:rPr>
                <w:b/>
                <w:bCs/>
                <w:color w:val="000000"/>
              </w:rPr>
              <w:t>1.944.785,83</w:t>
            </w:r>
          </w:p>
        </w:tc>
        <w:tc>
          <w:tcPr>
            <w:tcW w:w="1409" w:type="dxa"/>
            <w:tcBorders>
              <w:top w:val="nil"/>
              <w:left w:val="nil"/>
              <w:bottom w:val="nil"/>
              <w:right w:val="nil"/>
            </w:tcBorders>
            <w:shd w:val="clear" w:color="auto" w:fill="auto"/>
            <w:noWrap/>
            <w:vAlign w:val="bottom"/>
            <w:hideMark/>
          </w:tcPr>
          <w:p w14:paraId="1C083F1B" w14:textId="77777777" w:rsidR="00197231" w:rsidRPr="00197231" w:rsidRDefault="00197231" w:rsidP="00197231">
            <w:pPr>
              <w:suppressAutoHyphens w:val="0"/>
              <w:jc w:val="right"/>
              <w:rPr>
                <w:b/>
                <w:bCs/>
                <w:color w:val="000000"/>
              </w:rPr>
            </w:pPr>
            <w:r w:rsidRPr="00197231">
              <w:rPr>
                <w:b/>
                <w:bCs/>
                <w:color w:val="000000"/>
              </w:rPr>
              <w:t>138.780,21</w:t>
            </w:r>
          </w:p>
        </w:tc>
        <w:tc>
          <w:tcPr>
            <w:tcW w:w="1843" w:type="dxa"/>
            <w:tcBorders>
              <w:top w:val="nil"/>
              <w:left w:val="nil"/>
              <w:bottom w:val="nil"/>
              <w:right w:val="nil"/>
            </w:tcBorders>
            <w:shd w:val="clear" w:color="auto" w:fill="auto"/>
            <w:noWrap/>
            <w:vAlign w:val="bottom"/>
            <w:hideMark/>
          </w:tcPr>
          <w:p w14:paraId="0369A5E3" w14:textId="77777777" w:rsidR="00197231" w:rsidRPr="00197231" w:rsidRDefault="00197231" w:rsidP="00197231">
            <w:pPr>
              <w:suppressAutoHyphens w:val="0"/>
              <w:jc w:val="right"/>
              <w:rPr>
                <w:b/>
                <w:bCs/>
                <w:color w:val="000000"/>
              </w:rPr>
            </w:pPr>
            <w:r w:rsidRPr="00197231">
              <w:rPr>
                <w:b/>
                <w:bCs/>
                <w:color w:val="000000"/>
              </w:rPr>
              <w:t>2.083.566,04</w:t>
            </w:r>
          </w:p>
        </w:tc>
      </w:tr>
      <w:tr w:rsidR="00197231" w:rsidRPr="00197231" w14:paraId="64D038F0"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2F3FB7F2" w14:textId="77777777" w:rsidR="00197231" w:rsidRPr="00197231" w:rsidRDefault="00197231" w:rsidP="00197231">
            <w:pPr>
              <w:suppressAutoHyphens w:val="0"/>
              <w:rPr>
                <w:color w:val="000000"/>
              </w:rPr>
            </w:pPr>
            <w:r w:rsidRPr="00197231">
              <w:rPr>
                <w:color w:val="000000"/>
              </w:rPr>
              <w:t>Izvor  5.1. TEKUĆE POMOĆI</w:t>
            </w:r>
          </w:p>
        </w:tc>
        <w:tc>
          <w:tcPr>
            <w:tcW w:w="2040" w:type="dxa"/>
            <w:gridSpan w:val="2"/>
            <w:tcBorders>
              <w:top w:val="nil"/>
              <w:left w:val="nil"/>
              <w:bottom w:val="nil"/>
              <w:right w:val="nil"/>
            </w:tcBorders>
            <w:shd w:val="clear" w:color="auto" w:fill="auto"/>
            <w:noWrap/>
            <w:vAlign w:val="bottom"/>
            <w:hideMark/>
          </w:tcPr>
          <w:p w14:paraId="3A8078C2" w14:textId="77777777" w:rsidR="00197231" w:rsidRPr="00197231" w:rsidRDefault="00197231" w:rsidP="00197231">
            <w:pPr>
              <w:suppressAutoHyphens w:val="0"/>
              <w:jc w:val="right"/>
              <w:rPr>
                <w:color w:val="000000"/>
              </w:rPr>
            </w:pPr>
            <w:r w:rsidRPr="00197231">
              <w:rPr>
                <w:color w:val="000000"/>
              </w:rPr>
              <w:t>849.040,00</w:t>
            </w:r>
          </w:p>
        </w:tc>
        <w:tc>
          <w:tcPr>
            <w:tcW w:w="1416" w:type="dxa"/>
            <w:gridSpan w:val="2"/>
            <w:tcBorders>
              <w:top w:val="nil"/>
              <w:left w:val="nil"/>
              <w:bottom w:val="nil"/>
              <w:right w:val="nil"/>
            </w:tcBorders>
            <w:shd w:val="clear" w:color="auto" w:fill="auto"/>
            <w:noWrap/>
            <w:vAlign w:val="bottom"/>
            <w:hideMark/>
          </w:tcPr>
          <w:p w14:paraId="6DA58D01" w14:textId="77777777" w:rsidR="00197231" w:rsidRPr="00197231" w:rsidRDefault="00197231" w:rsidP="00197231">
            <w:pPr>
              <w:suppressAutoHyphens w:val="0"/>
              <w:jc w:val="right"/>
              <w:rPr>
                <w:color w:val="000000"/>
              </w:rPr>
            </w:pPr>
            <w:r w:rsidRPr="00197231">
              <w:rPr>
                <w:color w:val="000000"/>
              </w:rPr>
              <w:t>53.780,21</w:t>
            </w:r>
          </w:p>
        </w:tc>
        <w:tc>
          <w:tcPr>
            <w:tcW w:w="1843" w:type="dxa"/>
            <w:tcBorders>
              <w:top w:val="nil"/>
              <w:left w:val="nil"/>
              <w:bottom w:val="nil"/>
              <w:right w:val="nil"/>
            </w:tcBorders>
            <w:shd w:val="clear" w:color="auto" w:fill="auto"/>
            <w:noWrap/>
            <w:vAlign w:val="bottom"/>
            <w:hideMark/>
          </w:tcPr>
          <w:p w14:paraId="031F5A1A" w14:textId="77777777" w:rsidR="00197231" w:rsidRPr="00197231" w:rsidRDefault="00197231" w:rsidP="00197231">
            <w:pPr>
              <w:suppressAutoHyphens w:val="0"/>
              <w:jc w:val="right"/>
              <w:rPr>
                <w:color w:val="000000"/>
              </w:rPr>
            </w:pPr>
            <w:r w:rsidRPr="00197231">
              <w:rPr>
                <w:color w:val="000000"/>
              </w:rPr>
              <w:t>902.820,21</w:t>
            </w:r>
          </w:p>
        </w:tc>
      </w:tr>
      <w:tr w:rsidR="00197231" w:rsidRPr="00197231" w14:paraId="16441632"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23253073" w14:textId="77777777" w:rsidR="00197231" w:rsidRPr="00197231" w:rsidRDefault="00197231" w:rsidP="00197231">
            <w:pPr>
              <w:suppressAutoHyphens w:val="0"/>
              <w:rPr>
                <w:color w:val="000000"/>
              </w:rPr>
            </w:pPr>
            <w:r w:rsidRPr="00197231">
              <w:rPr>
                <w:color w:val="000000"/>
              </w:rPr>
              <w:t>Izvor  5.2. KAPITALNE POMOĆI</w:t>
            </w:r>
          </w:p>
        </w:tc>
        <w:tc>
          <w:tcPr>
            <w:tcW w:w="2040" w:type="dxa"/>
            <w:gridSpan w:val="2"/>
            <w:tcBorders>
              <w:top w:val="nil"/>
              <w:left w:val="nil"/>
              <w:bottom w:val="nil"/>
              <w:right w:val="nil"/>
            </w:tcBorders>
            <w:shd w:val="clear" w:color="auto" w:fill="auto"/>
            <w:noWrap/>
            <w:vAlign w:val="bottom"/>
            <w:hideMark/>
          </w:tcPr>
          <w:p w14:paraId="64C06D6A" w14:textId="77777777" w:rsidR="00197231" w:rsidRPr="00197231" w:rsidRDefault="00197231" w:rsidP="00197231">
            <w:pPr>
              <w:suppressAutoHyphens w:val="0"/>
              <w:jc w:val="right"/>
              <w:rPr>
                <w:color w:val="000000"/>
              </w:rPr>
            </w:pPr>
            <w:r w:rsidRPr="00197231">
              <w:rPr>
                <w:color w:val="000000"/>
              </w:rPr>
              <w:t>1.093.845,83</w:t>
            </w:r>
          </w:p>
        </w:tc>
        <w:tc>
          <w:tcPr>
            <w:tcW w:w="1416" w:type="dxa"/>
            <w:gridSpan w:val="2"/>
            <w:tcBorders>
              <w:top w:val="nil"/>
              <w:left w:val="nil"/>
              <w:bottom w:val="nil"/>
              <w:right w:val="nil"/>
            </w:tcBorders>
            <w:shd w:val="clear" w:color="auto" w:fill="auto"/>
            <w:noWrap/>
            <w:vAlign w:val="bottom"/>
            <w:hideMark/>
          </w:tcPr>
          <w:p w14:paraId="453259D8" w14:textId="77777777" w:rsidR="00197231" w:rsidRPr="00197231" w:rsidRDefault="00197231" w:rsidP="00197231">
            <w:pPr>
              <w:suppressAutoHyphens w:val="0"/>
              <w:jc w:val="right"/>
              <w:rPr>
                <w:color w:val="000000"/>
              </w:rPr>
            </w:pPr>
            <w:r w:rsidRPr="00197231">
              <w:rPr>
                <w:color w:val="000000"/>
              </w:rPr>
              <w:t>77.200,00</w:t>
            </w:r>
          </w:p>
        </w:tc>
        <w:tc>
          <w:tcPr>
            <w:tcW w:w="1843" w:type="dxa"/>
            <w:tcBorders>
              <w:top w:val="nil"/>
              <w:left w:val="nil"/>
              <w:bottom w:val="nil"/>
              <w:right w:val="nil"/>
            </w:tcBorders>
            <w:shd w:val="clear" w:color="auto" w:fill="auto"/>
            <w:noWrap/>
            <w:vAlign w:val="bottom"/>
            <w:hideMark/>
          </w:tcPr>
          <w:p w14:paraId="37AD813F" w14:textId="77777777" w:rsidR="00197231" w:rsidRPr="00197231" w:rsidRDefault="00197231" w:rsidP="00197231">
            <w:pPr>
              <w:suppressAutoHyphens w:val="0"/>
              <w:jc w:val="right"/>
              <w:rPr>
                <w:color w:val="000000"/>
              </w:rPr>
            </w:pPr>
            <w:r w:rsidRPr="00197231">
              <w:rPr>
                <w:color w:val="000000"/>
              </w:rPr>
              <w:t>1.171.045,83</w:t>
            </w:r>
          </w:p>
        </w:tc>
      </w:tr>
      <w:tr w:rsidR="00197231" w:rsidRPr="00197231" w14:paraId="14942C2C"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4D143A81" w14:textId="77777777" w:rsidR="00197231" w:rsidRPr="00197231" w:rsidRDefault="00197231" w:rsidP="00197231">
            <w:pPr>
              <w:suppressAutoHyphens w:val="0"/>
              <w:rPr>
                <w:color w:val="000000"/>
              </w:rPr>
            </w:pPr>
            <w:r w:rsidRPr="00197231">
              <w:rPr>
                <w:color w:val="000000"/>
              </w:rPr>
              <w:t>Izvor  5.3. TEKUĆA POMOĆ PRORAČUNSKIM KORISNICIMA</w:t>
            </w:r>
          </w:p>
        </w:tc>
        <w:tc>
          <w:tcPr>
            <w:tcW w:w="2040" w:type="dxa"/>
            <w:gridSpan w:val="2"/>
            <w:tcBorders>
              <w:top w:val="nil"/>
              <w:left w:val="nil"/>
              <w:bottom w:val="nil"/>
              <w:right w:val="nil"/>
            </w:tcBorders>
            <w:shd w:val="clear" w:color="auto" w:fill="auto"/>
            <w:noWrap/>
            <w:vAlign w:val="bottom"/>
            <w:hideMark/>
          </w:tcPr>
          <w:p w14:paraId="1C154580" w14:textId="77777777" w:rsidR="00197231" w:rsidRPr="00197231" w:rsidRDefault="00197231" w:rsidP="00197231">
            <w:pPr>
              <w:suppressAutoHyphens w:val="0"/>
              <w:jc w:val="right"/>
              <w:rPr>
                <w:color w:val="000000"/>
              </w:rPr>
            </w:pPr>
            <w:r w:rsidRPr="00197231">
              <w:rPr>
                <w:color w:val="000000"/>
              </w:rPr>
              <w:t>1.900,00</w:t>
            </w:r>
          </w:p>
        </w:tc>
        <w:tc>
          <w:tcPr>
            <w:tcW w:w="1416" w:type="dxa"/>
            <w:gridSpan w:val="2"/>
            <w:tcBorders>
              <w:top w:val="nil"/>
              <w:left w:val="nil"/>
              <w:bottom w:val="nil"/>
              <w:right w:val="nil"/>
            </w:tcBorders>
            <w:shd w:val="clear" w:color="auto" w:fill="auto"/>
            <w:noWrap/>
            <w:vAlign w:val="bottom"/>
            <w:hideMark/>
          </w:tcPr>
          <w:p w14:paraId="771802C8" w14:textId="77777777" w:rsidR="00197231" w:rsidRPr="00197231" w:rsidRDefault="00197231" w:rsidP="00197231">
            <w:pPr>
              <w:suppressAutoHyphens w:val="0"/>
              <w:jc w:val="right"/>
              <w:rPr>
                <w:color w:val="000000"/>
              </w:rPr>
            </w:pPr>
            <w:r w:rsidRPr="00197231">
              <w:rPr>
                <w:color w:val="000000"/>
              </w:rPr>
              <w:t>7.800,00</w:t>
            </w:r>
          </w:p>
        </w:tc>
        <w:tc>
          <w:tcPr>
            <w:tcW w:w="1843" w:type="dxa"/>
            <w:tcBorders>
              <w:top w:val="nil"/>
              <w:left w:val="nil"/>
              <w:bottom w:val="nil"/>
              <w:right w:val="nil"/>
            </w:tcBorders>
            <w:shd w:val="clear" w:color="auto" w:fill="auto"/>
            <w:noWrap/>
            <w:vAlign w:val="bottom"/>
            <w:hideMark/>
          </w:tcPr>
          <w:p w14:paraId="6F2FB734" w14:textId="77777777" w:rsidR="00197231" w:rsidRPr="00197231" w:rsidRDefault="00197231" w:rsidP="00197231">
            <w:pPr>
              <w:suppressAutoHyphens w:val="0"/>
              <w:jc w:val="right"/>
              <w:rPr>
                <w:color w:val="000000"/>
              </w:rPr>
            </w:pPr>
            <w:r w:rsidRPr="00197231">
              <w:rPr>
                <w:color w:val="000000"/>
              </w:rPr>
              <w:t>9.700,00</w:t>
            </w:r>
          </w:p>
        </w:tc>
      </w:tr>
      <w:tr w:rsidR="00197231" w:rsidRPr="00197231" w14:paraId="2019ADCC" w14:textId="77777777" w:rsidTr="00197231">
        <w:trPr>
          <w:trHeight w:val="255"/>
        </w:trPr>
        <w:tc>
          <w:tcPr>
            <w:tcW w:w="4820" w:type="dxa"/>
            <w:tcBorders>
              <w:top w:val="nil"/>
              <w:left w:val="nil"/>
              <w:bottom w:val="nil"/>
              <w:right w:val="nil"/>
            </w:tcBorders>
            <w:shd w:val="clear" w:color="auto" w:fill="auto"/>
            <w:noWrap/>
            <w:vAlign w:val="bottom"/>
            <w:hideMark/>
          </w:tcPr>
          <w:p w14:paraId="136F4537" w14:textId="77777777" w:rsidR="00197231" w:rsidRPr="00197231" w:rsidRDefault="00197231" w:rsidP="00197231">
            <w:pPr>
              <w:suppressAutoHyphens w:val="0"/>
              <w:rPr>
                <w:b/>
                <w:bCs/>
                <w:color w:val="000000"/>
              </w:rPr>
            </w:pPr>
            <w:r w:rsidRPr="00197231">
              <w:rPr>
                <w:b/>
                <w:bCs/>
                <w:color w:val="000000"/>
              </w:rPr>
              <w:t>Izvor  6. DONACIJE</w:t>
            </w:r>
          </w:p>
        </w:tc>
        <w:tc>
          <w:tcPr>
            <w:tcW w:w="236" w:type="dxa"/>
            <w:gridSpan w:val="2"/>
            <w:tcBorders>
              <w:top w:val="nil"/>
              <w:left w:val="nil"/>
              <w:bottom w:val="nil"/>
              <w:right w:val="nil"/>
            </w:tcBorders>
            <w:shd w:val="clear" w:color="auto" w:fill="auto"/>
            <w:noWrap/>
            <w:vAlign w:val="bottom"/>
            <w:hideMark/>
          </w:tcPr>
          <w:p w14:paraId="2EBF0F6C" w14:textId="77777777" w:rsidR="00197231" w:rsidRPr="00197231" w:rsidRDefault="00197231" w:rsidP="00197231">
            <w:pPr>
              <w:suppressAutoHyphens w:val="0"/>
              <w:rPr>
                <w:b/>
                <w:bCs/>
                <w:color w:val="000000"/>
              </w:rPr>
            </w:pPr>
          </w:p>
        </w:tc>
        <w:tc>
          <w:tcPr>
            <w:tcW w:w="2040" w:type="dxa"/>
            <w:gridSpan w:val="2"/>
            <w:tcBorders>
              <w:top w:val="nil"/>
              <w:left w:val="nil"/>
              <w:bottom w:val="nil"/>
              <w:right w:val="nil"/>
            </w:tcBorders>
            <w:shd w:val="clear" w:color="auto" w:fill="auto"/>
            <w:noWrap/>
            <w:vAlign w:val="bottom"/>
            <w:hideMark/>
          </w:tcPr>
          <w:p w14:paraId="72BF5DCD" w14:textId="77777777" w:rsidR="00197231" w:rsidRPr="00197231" w:rsidRDefault="00197231" w:rsidP="00197231">
            <w:pPr>
              <w:suppressAutoHyphens w:val="0"/>
              <w:jc w:val="right"/>
              <w:rPr>
                <w:b/>
                <w:bCs/>
                <w:color w:val="000000"/>
              </w:rPr>
            </w:pPr>
            <w:r w:rsidRPr="00197231">
              <w:rPr>
                <w:b/>
                <w:bCs/>
                <w:color w:val="000000"/>
              </w:rPr>
              <w:t>20.200,00</w:t>
            </w:r>
          </w:p>
        </w:tc>
        <w:tc>
          <w:tcPr>
            <w:tcW w:w="1409" w:type="dxa"/>
            <w:tcBorders>
              <w:top w:val="nil"/>
              <w:left w:val="nil"/>
              <w:bottom w:val="nil"/>
              <w:right w:val="nil"/>
            </w:tcBorders>
            <w:shd w:val="clear" w:color="auto" w:fill="auto"/>
            <w:noWrap/>
            <w:vAlign w:val="bottom"/>
            <w:hideMark/>
          </w:tcPr>
          <w:p w14:paraId="327E6AD3" w14:textId="77777777" w:rsidR="00197231" w:rsidRPr="00197231" w:rsidRDefault="00197231" w:rsidP="00197231">
            <w:pPr>
              <w:suppressAutoHyphens w:val="0"/>
              <w:jc w:val="right"/>
              <w:rPr>
                <w:b/>
                <w:bCs/>
                <w:color w:val="000000"/>
              </w:rPr>
            </w:pPr>
            <w:r w:rsidRPr="00197231">
              <w:rPr>
                <w:b/>
                <w:bCs/>
                <w:color w:val="000000"/>
              </w:rPr>
              <w:t>8.465,17</w:t>
            </w:r>
          </w:p>
        </w:tc>
        <w:tc>
          <w:tcPr>
            <w:tcW w:w="1843" w:type="dxa"/>
            <w:tcBorders>
              <w:top w:val="nil"/>
              <w:left w:val="nil"/>
              <w:bottom w:val="nil"/>
              <w:right w:val="nil"/>
            </w:tcBorders>
            <w:shd w:val="clear" w:color="auto" w:fill="auto"/>
            <w:noWrap/>
            <w:vAlign w:val="bottom"/>
            <w:hideMark/>
          </w:tcPr>
          <w:p w14:paraId="36D4E31D" w14:textId="77777777" w:rsidR="00197231" w:rsidRPr="00197231" w:rsidRDefault="00197231" w:rsidP="00197231">
            <w:pPr>
              <w:suppressAutoHyphens w:val="0"/>
              <w:jc w:val="right"/>
              <w:rPr>
                <w:b/>
                <w:bCs/>
                <w:color w:val="000000"/>
              </w:rPr>
            </w:pPr>
            <w:r w:rsidRPr="00197231">
              <w:rPr>
                <w:b/>
                <w:bCs/>
                <w:color w:val="000000"/>
              </w:rPr>
              <w:t>28.665,17</w:t>
            </w:r>
          </w:p>
        </w:tc>
      </w:tr>
      <w:tr w:rsidR="00197231" w:rsidRPr="00197231" w14:paraId="1C51AE5D"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142D31EB" w14:textId="77777777" w:rsidR="00197231" w:rsidRPr="00197231" w:rsidRDefault="00197231" w:rsidP="00197231">
            <w:pPr>
              <w:suppressAutoHyphens w:val="0"/>
              <w:rPr>
                <w:color w:val="000000"/>
              </w:rPr>
            </w:pPr>
            <w:r w:rsidRPr="00197231">
              <w:rPr>
                <w:color w:val="000000"/>
              </w:rPr>
              <w:t>Izvor  6.2. DONACIJE PRORAČUNSKOG KORISNIKA</w:t>
            </w:r>
          </w:p>
        </w:tc>
        <w:tc>
          <w:tcPr>
            <w:tcW w:w="2040" w:type="dxa"/>
            <w:gridSpan w:val="2"/>
            <w:tcBorders>
              <w:top w:val="nil"/>
              <w:left w:val="nil"/>
              <w:bottom w:val="nil"/>
              <w:right w:val="nil"/>
            </w:tcBorders>
            <w:shd w:val="clear" w:color="auto" w:fill="auto"/>
            <w:noWrap/>
            <w:vAlign w:val="bottom"/>
            <w:hideMark/>
          </w:tcPr>
          <w:p w14:paraId="24E0D0CD" w14:textId="77777777" w:rsidR="00197231" w:rsidRPr="00197231" w:rsidRDefault="00197231" w:rsidP="00197231">
            <w:pPr>
              <w:suppressAutoHyphens w:val="0"/>
              <w:jc w:val="right"/>
              <w:rPr>
                <w:color w:val="000000"/>
              </w:rPr>
            </w:pPr>
            <w:r w:rsidRPr="00197231">
              <w:rPr>
                <w:color w:val="000000"/>
              </w:rPr>
              <w:t>20.200,00</w:t>
            </w:r>
          </w:p>
        </w:tc>
        <w:tc>
          <w:tcPr>
            <w:tcW w:w="1416" w:type="dxa"/>
            <w:gridSpan w:val="2"/>
            <w:tcBorders>
              <w:top w:val="nil"/>
              <w:left w:val="nil"/>
              <w:bottom w:val="nil"/>
              <w:right w:val="nil"/>
            </w:tcBorders>
            <w:shd w:val="clear" w:color="auto" w:fill="auto"/>
            <w:noWrap/>
            <w:vAlign w:val="bottom"/>
            <w:hideMark/>
          </w:tcPr>
          <w:p w14:paraId="5FB70670" w14:textId="77777777" w:rsidR="00197231" w:rsidRPr="00197231" w:rsidRDefault="00197231" w:rsidP="00197231">
            <w:pPr>
              <w:suppressAutoHyphens w:val="0"/>
              <w:jc w:val="right"/>
              <w:rPr>
                <w:color w:val="000000"/>
              </w:rPr>
            </w:pPr>
            <w:r w:rsidRPr="00197231">
              <w:rPr>
                <w:color w:val="000000"/>
              </w:rPr>
              <w:t>8.465,17</w:t>
            </w:r>
          </w:p>
        </w:tc>
        <w:tc>
          <w:tcPr>
            <w:tcW w:w="1843" w:type="dxa"/>
            <w:tcBorders>
              <w:top w:val="nil"/>
              <w:left w:val="nil"/>
              <w:bottom w:val="nil"/>
              <w:right w:val="nil"/>
            </w:tcBorders>
            <w:shd w:val="clear" w:color="auto" w:fill="auto"/>
            <w:noWrap/>
            <w:vAlign w:val="bottom"/>
            <w:hideMark/>
          </w:tcPr>
          <w:p w14:paraId="0B7ED8D9" w14:textId="77777777" w:rsidR="00197231" w:rsidRPr="00197231" w:rsidRDefault="00197231" w:rsidP="00197231">
            <w:pPr>
              <w:suppressAutoHyphens w:val="0"/>
              <w:jc w:val="right"/>
              <w:rPr>
                <w:color w:val="000000"/>
              </w:rPr>
            </w:pPr>
            <w:r w:rsidRPr="00197231">
              <w:rPr>
                <w:color w:val="000000"/>
              </w:rPr>
              <w:t>28.665,17</w:t>
            </w:r>
          </w:p>
        </w:tc>
      </w:tr>
      <w:tr w:rsidR="00197231" w:rsidRPr="00197231" w14:paraId="1CC56694"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049ADBBD" w14:textId="77777777" w:rsidR="00197231" w:rsidRPr="00197231" w:rsidRDefault="00197231" w:rsidP="00197231">
            <w:pPr>
              <w:suppressAutoHyphens w:val="0"/>
              <w:rPr>
                <w:b/>
                <w:bCs/>
                <w:color w:val="000000"/>
              </w:rPr>
            </w:pPr>
            <w:r w:rsidRPr="00197231">
              <w:rPr>
                <w:b/>
                <w:bCs/>
                <w:color w:val="000000"/>
              </w:rPr>
              <w:t>Izvor  7. PRIHODI OD PRODAJE I ZAMJENE  NEFINANCIJSKE IMOVINE</w:t>
            </w:r>
          </w:p>
        </w:tc>
        <w:tc>
          <w:tcPr>
            <w:tcW w:w="2040" w:type="dxa"/>
            <w:gridSpan w:val="2"/>
            <w:tcBorders>
              <w:top w:val="nil"/>
              <w:left w:val="nil"/>
              <w:bottom w:val="nil"/>
              <w:right w:val="nil"/>
            </w:tcBorders>
            <w:shd w:val="clear" w:color="auto" w:fill="auto"/>
            <w:noWrap/>
            <w:vAlign w:val="bottom"/>
            <w:hideMark/>
          </w:tcPr>
          <w:p w14:paraId="43EC8CBE" w14:textId="77777777" w:rsidR="00197231" w:rsidRPr="00197231" w:rsidRDefault="00197231" w:rsidP="00197231">
            <w:pPr>
              <w:suppressAutoHyphens w:val="0"/>
              <w:jc w:val="right"/>
              <w:rPr>
                <w:b/>
                <w:bCs/>
                <w:color w:val="000000"/>
              </w:rPr>
            </w:pPr>
            <w:r w:rsidRPr="00197231">
              <w:rPr>
                <w:b/>
                <w:bCs/>
                <w:color w:val="000000"/>
              </w:rPr>
              <w:t>112.578,41</w:t>
            </w:r>
          </w:p>
        </w:tc>
        <w:tc>
          <w:tcPr>
            <w:tcW w:w="1416" w:type="dxa"/>
            <w:gridSpan w:val="2"/>
            <w:tcBorders>
              <w:top w:val="nil"/>
              <w:left w:val="nil"/>
              <w:bottom w:val="nil"/>
              <w:right w:val="nil"/>
            </w:tcBorders>
            <w:shd w:val="clear" w:color="auto" w:fill="auto"/>
            <w:noWrap/>
            <w:vAlign w:val="bottom"/>
            <w:hideMark/>
          </w:tcPr>
          <w:p w14:paraId="64E03FDF" w14:textId="77777777" w:rsidR="00197231" w:rsidRPr="00197231" w:rsidRDefault="00197231" w:rsidP="00197231">
            <w:pPr>
              <w:suppressAutoHyphens w:val="0"/>
              <w:jc w:val="right"/>
              <w:rPr>
                <w:b/>
                <w:bCs/>
                <w:color w:val="000000"/>
              </w:rPr>
            </w:pPr>
            <w:r w:rsidRPr="00197231">
              <w:rPr>
                <w:b/>
                <w:bCs/>
                <w:color w:val="000000"/>
              </w:rPr>
              <w:t>74.123,40</w:t>
            </w:r>
          </w:p>
        </w:tc>
        <w:tc>
          <w:tcPr>
            <w:tcW w:w="1843" w:type="dxa"/>
            <w:tcBorders>
              <w:top w:val="nil"/>
              <w:left w:val="nil"/>
              <w:bottom w:val="nil"/>
              <w:right w:val="nil"/>
            </w:tcBorders>
            <w:shd w:val="clear" w:color="auto" w:fill="auto"/>
            <w:noWrap/>
            <w:vAlign w:val="bottom"/>
            <w:hideMark/>
          </w:tcPr>
          <w:p w14:paraId="09FF289B" w14:textId="77777777" w:rsidR="00197231" w:rsidRPr="00197231" w:rsidRDefault="00197231" w:rsidP="00197231">
            <w:pPr>
              <w:suppressAutoHyphens w:val="0"/>
              <w:jc w:val="right"/>
              <w:rPr>
                <w:b/>
                <w:bCs/>
                <w:color w:val="000000"/>
              </w:rPr>
            </w:pPr>
            <w:r w:rsidRPr="00197231">
              <w:rPr>
                <w:b/>
                <w:bCs/>
                <w:color w:val="000000"/>
              </w:rPr>
              <w:t>186.701,81</w:t>
            </w:r>
          </w:p>
        </w:tc>
      </w:tr>
      <w:tr w:rsidR="00197231" w:rsidRPr="00197231" w14:paraId="31308E15"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5BFCEBF1" w14:textId="77777777" w:rsidR="00197231" w:rsidRPr="00197231" w:rsidRDefault="00197231" w:rsidP="00197231">
            <w:pPr>
              <w:suppressAutoHyphens w:val="0"/>
              <w:rPr>
                <w:color w:val="000000"/>
              </w:rPr>
            </w:pPr>
            <w:r w:rsidRPr="00197231">
              <w:rPr>
                <w:color w:val="000000"/>
              </w:rPr>
              <w:t>Izvor  7.1. PRIHODI OD PRODAJE I ZAMJENE  NEFINANCIJSKE IMOVINE</w:t>
            </w:r>
          </w:p>
        </w:tc>
        <w:tc>
          <w:tcPr>
            <w:tcW w:w="2040" w:type="dxa"/>
            <w:gridSpan w:val="2"/>
            <w:tcBorders>
              <w:top w:val="nil"/>
              <w:left w:val="nil"/>
              <w:bottom w:val="nil"/>
              <w:right w:val="nil"/>
            </w:tcBorders>
            <w:shd w:val="clear" w:color="auto" w:fill="auto"/>
            <w:noWrap/>
            <w:vAlign w:val="bottom"/>
            <w:hideMark/>
          </w:tcPr>
          <w:p w14:paraId="10F474E4" w14:textId="77777777" w:rsidR="00197231" w:rsidRPr="00197231" w:rsidRDefault="00197231" w:rsidP="00197231">
            <w:pPr>
              <w:suppressAutoHyphens w:val="0"/>
              <w:jc w:val="right"/>
              <w:rPr>
                <w:color w:val="000000"/>
              </w:rPr>
            </w:pPr>
            <w:r w:rsidRPr="00197231">
              <w:rPr>
                <w:color w:val="000000"/>
              </w:rPr>
              <w:t>112.578,41</w:t>
            </w:r>
          </w:p>
        </w:tc>
        <w:tc>
          <w:tcPr>
            <w:tcW w:w="1416" w:type="dxa"/>
            <w:gridSpan w:val="2"/>
            <w:tcBorders>
              <w:top w:val="nil"/>
              <w:left w:val="nil"/>
              <w:bottom w:val="nil"/>
              <w:right w:val="nil"/>
            </w:tcBorders>
            <w:shd w:val="clear" w:color="auto" w:fill="auto"/>
            <w:noWrap/>
            <w:vAlign w:val="bottom"/>
            <w:hideMark/>
          </w:tcPr>
          <w:p w14:paraId="0D34F75E" w14:textId="77777777" w:rsidR="00197231" w:rsidRPr="00197231" w:rsidRDefault="00197231" w:rsidP="00197231">
            <w:pPr>
              <w:suppressAutoHyphens w:val="0"/>
              <w:jc w:val="right"/>
              <w:rPr>
                <w:color w:val="000000"/>
              </w:rPr>
            </w:pPr>
            <w:r w:rsidRPr="00197231">
              <w:rPr>
                <w:color w:val="000000"/>
              </w:rPr>
              <w:t>74.123,40</w:t>
            </w:r>
          </w:p>
        </w:tc>
        <w:tc>
          <w:tcPr>
            <w:tcW w:w="1843" w:type="dxa"/>
            <w:tcBorders>
              <w:top w:val="nil"/>
              <w:left w:val="nil"/>
              <w:bottom w:val="nil"/>
              <w:right w:val="nil"/>
            </w:tcBorders>
            <w:shd w:val="clear" w:color="auto" w:fill="auto"/>
            <w:noWrap/>
            <w:vAlign w:val="bottom"/>
            <w:hideMark/>
          </w:tcPr>
          <w:p w14:paraId="44028EE4" w14:textId="77777777" w:rsidR="00197231" w:rsidRPr="00197231" w:rsidRDefault="00197231" w:rsidP="00197231">
            <w:pPr>
              <w:suppressAutoHyphens w:val="0"/>
              <w:jc w:val="right"/>
              <w:rPr>
                <w:color w:val="000000"/>
              </w:rPr>
            </w:pPr>
            <w:r w:rsidRPr="00197231">
              <w:rPr>
                <w:color w:val="000000"/>
              </w:rPr>
              <w:t>186.701,81</w:t>
            </w:r>
          </w:p>
        </w:tc>
      </w:tr>
      <w:tr w:rsidR="00197231" w:rsidRPr="00197231" w14:paraId="5075F8FF" w14:textId="77777777" w:rsidTr="00197231">
        <w:trPr>
          <w:trHeight w:val="255"/>
        </w:trPr>
        <w:tc>
          <w:tcPr>
            <w:tcW w:w="4820" w:type="dxa"/>
            <w:tcBorders>
              <w:top w:val="nil"/>
              <w:left w:val="nil"/>
              <w:bottom w:val="nil"/>
              <w:right w:val="nil"/>
            </w:tcBorders>
            <w:shd w:val="clear" w:color="auto" w:fill="auto"/>
            <w:noWrap/>
            <w:vAlign w:val="bottom"/>
            <w:hideMark/>
          </w:tcPr>
          <w:p w14:paraId="2EC77985" w14:textId="77777777" w:rsidR="00197231" w:rsidRPr="00197231" w:rsidRDefault="00197231" w:rsidP="00197231">
            <w:pPr>
              <w:suppressAutoHyphens w:val="0"/>
              <w:jc w:val="right"/>
              <w:rPr>
                <w:color w:val="000000"/>
              </w:rPr>
            </w:pPr>
          </w:p>
        </w:tc>
        <w:tc>
          <w:tcPr>
            <w:tcW w:w="236" w:type="dxa"/>
            <w:gridSpan w:val="2"/>
            <w:tcBorders>
              <w:top w:val="nil"/>
              <w:left w:val="nil"/>
              <w:bottom w:val="nil"/>
              <w:right w:val="nil"/>
            </w:tcBorders>
            <w:shd w:val="clear" w:color="auto" w:fill="auto"/>
            <w:noWrap/>
            <w:vAlign w:val="bottom"/>
            <w:hideMark/>
          </w:tcPr>
          <w:p w14:paraId="358DBE81" w14:textId="77777777" w:rsidR="00197231" w:rsidRPr="00197231" w:rsidRDefault="00197231" w:rsidP="00197231">
            <w:pPr>
              <w:suppressAutoHyphens w:val="0"/>
            </w:pPr>
          </w:p>
        </w:tc>
        <w:tc>
          <w:tcPr>
            <w:tcW w:w="2040" w:type="dxa"/>
            <w:gridSpan w:val="2"/>
            <w:tcBorders>
              <w:top w:val="nil"/>
              <w:left w:val="nil"/>
              <w:bottom w:val="nil"/>
              <w:right w:val="nil"/>
            </w:tcBorders>
            <w:shd w:val="clear" w:color="auto" w:fill="auto"/>
            <w:noWrap/>
            <w:vAlign w:val="bottom"/>
            <w:hideMark/>
          </w:tcPr>
          <w:p w14:paraId="19D236E1" w14:textId="77777777" w:rsidR="00197231" w:rsidRPr="00197231" w:rsidRDefault="00197231" w:rsidP="00197231">
            <w:pPr>
              <w:suppressAutoHyphens w:val="0"/>
            </w:pPr>
          </w:p>
        </w:tc>
        <w:tc>
          <w:tcPr>
            <w:tcW w:w="1409" w:type="dxa"/>
            <w:tcBorders>
              <w:top w:val="nil"/>
              <w:left w:val="nil"/>
              <w:bottom w:val="nil"/>
              <w:right w:val="nil"/>
            </w:tcBorders>
            <w:shd w:val="clear" w:color="auto" w:fill="auto"/>
            <w:noWrap/>
            <w:vAlign w:val="bottom"/>
            <w:hideMark/>
          </w:tcPr>
          <w:p w14:paraId="30900B50" w14:textId="77777777" w:rsidR="00197231" w:rsidRPr="00197231" w:rsidRDefault="00197231" w:rsidP="00197231">
            <w:pPr>
              <w:suppressAutoHyphens w:val="0"/>
            </w:pPr>
          </w:p>
        </w:tc>
        <w:tc>
          <w:tcPr>
            <w:tcW w:w="1843" w:type="dxa"/>
            <w:tcBorders>
              <w:top w:val="nil"/>
              <w:left w:val="nil"/>
              <w:bottom w:val="nil"/>
              <w:right w:val="nil"/>
            </w:tcBorders>
            <w:shd w:val="clear" w:color="auto" w:fill="auto"/>
            <w:noWrap/>
            <w:vAlign w:val="bottom"/>
            <w:hideMark/>
          </w:tcPr>
          <w:p w14:paraId="210ED109" w14:textId="77777777" w:rsidR="00197231" w:rsidRPr="00197231" w:rsidRDefault="00197231" w:rsidP="00197231">
            <w:pPr>
              <w:suppressAutoHyphens w:val="0"/>
            </w:pPr>
          </w:p>
        </w:tc>
      </w:tr>
      <w:tr w:rsidR="00197231" w:rsidRPr="00197231" w14:paraId="07AF1A5B" w14:textId="77777777" w:rsidTr="00197231">
        <w:trPr>
          <w:trHeight w:val="255"/>
        </w:trPr>
        <w:tc>
          <w:tcPr>
            <w:tcW w:w="4820" w:type="dxa"/>
            <w:tcBorders>
              <w:top w:val="nil"/>
              <w:left w:val="nil"/>
              <w:bottom w:val="nil"/>
              <w:right w:val="nil"/>
            </w:tcBorders>
            <w:shd w:val="clear" w:color="auto" w:fill="auto"/>
            <w:noWrap/>
            <w:vAlign w:val="bottom"/>
            <w:hideMark/>
          </w:tcPr>
          <w:p w14:paraId="58DE275A" w14:textId="77777777" w:rsidR="00197231" w:rsidRPr="00197231" w:rsidRDefault="00197231" w:rsidP="00197231">
            <w:pPr>
              <w:suppressAutoHyphens w:val="0"/>
            </w:pPr>
          </w:p>
        </w:tc>
        <w:tc>
          <w:tcPr>
            <w:tcW w:w="236" w:type="dxa"/>
            <w:gridSpan w:val="2"/>
            <w:tcBorders>
              <w:top w:val="nil"/>
              <w:left w:val="nil"/>
              <w:bottom w:val="nil"/>
              <w:right w:val="nil"/>
            </w:tcBorders>
            <w:shd w:val="clear" w:color="auto" w:fill="auto"/>
            <w:noWrap/>
            <w:vAlign w:val="bottom"/>
            <w:hideMark/>
          </w:tcPr>
          <w:p w14:paraId="5D9883EE" w14:textId="77777777" w:rsidR="00197231" w:rsidRPr="00197231" w:rsidRDefault="00197231" w:rsidP="00197231">
            <w:pPr>
              <w:suppressAutoHyphens w:val="0"/>
            </w:pPr>
          </w:p>
        </w:tc>
        <w:tc>
          <w:tcPr>
            <w:tcW w:w="2040" w:type="dxa"/>
            <w:gridSpan w:val="2"/>
            <w:tcBorders>
              <w:top w:val="nil"/>
              <w:left w:val="nil"/>
              <w:bottom w:val="nil"/>
              <w:right w:val="nil"/>
            </w:tcBorders>
            <w:shd w:val="clear" w:color="auto" w:fill="auto"/>
            <w:noWrap/>
            <w:vAlign w:val="bottom"/>
            <w:hideMark/>
          </w:tcPr>
          <w:p w14:paraId="3F0A324E" w14:textId="77777777" w:rsidR="00197231" w:rsidRPr="00197231" w:rsidRDefault="00197231" w:rsidP="00197231">
            <w:pPr>
              <w:suppressAutoHyphens w:val="0"/>
            </w:pPr>
          </w:p>
        </w:tc>
        <w:tc>
          <w:tcPr>
            <w:tcW w:w="1409" w:type="dxa"/>
            <w:tcBorders>
              <w:top w:val="nil"/>
              <w:left w:val="nil"/>
              <w:bottom w:val="nil"/>
              <w:right w:val="nil"/>
            </w:tcBorders>
            <w:shd w:val="clear" w:color="auto" w:fill="auto"/>
            <w:noWrap/>
            <w:vAlign w:val="bottom"/>
            <w:hideMark/>
          </w:tcPr>
          <w:p w14:paraId="0538A2F2" w14:textId="77777777" w:rsidR="00197231" w:rsidRPr="00197231" w:rsidRDefault="00197231" w:rsidP="00197231">
            <w:pPr>
              <w:suppressAutoHyphens w:val="0"/>
            </w:pPr>
          </w:p>
        </w:tc>
        <w:tc>
          <w:tcPr>
            <w:tcW w:w="1843" w:type="dxa"/>
            <w:tcBorders>
              <w:top w:val="nil"/>
              <w:left w:val="nil"/>
              <w:bottom w:val="nil"/>
              <w:right w:val="nil"/>
            </w:tcBorders>
            <w:shd w:val="clear" w:color="auto" w:fill="auto"/>
            <w:noWrap/>
            <w:vAlign w:val="bottom"/>
            <w:hideMark/>
          </w:tcPr>
          <w:p w14:paraId="68CFD1C3" w14:textId="77777777" w:rsidR="00197231" w:rsidRPr="00197231" w:rsidRDefault="00197231" w:rsidP="00197231">
            <w:pPr>
              <w:suppressAutoHyphens w:val="0"/>
            </w:pPr>
          </w:p>
        </w:tc>
      </w:tr>
      <w:tr w:rsidR="00197231" w:rsidRPr="00197231" w14:paraId="229B7BC9" w14:textId="77777777" w:rsidTr="00197231">
        <w:trPr>
          <w:trHeight w:val="255"/>
        </w:trPr>
        <w:tc>
          <w:tcPr>
            <w:tcW w:w="5049" w:type="dxa"/>
            <w:gridSpan w:val="2"/>
            <w:tcBorders>
              <w:top w:val="nil"/>
              <w:left w:val="nil"/>
              <w:bottom w:val="nil"/>
              <w:right w:val="nil"/>
            </w:tcBorders>
            <w:shd w:val="clear" w:color="000000" w:fill="BFBFBF"/>
            <w:vAlign w:val="center"/>
            <w:hideMark/>
          </w:tcPr>
          <w:p w14:paraId="6392D9D7" w14:textId="77777777" w:rsidR="00197231" w:rsidRPr="00197231" w:rsidRDefault="00197231" w:rsidP="00197231">
            <w:pPr>
              <w:suppressAutoHyphens w:val="0"/>
              <w:jc w:val="center"/>
              <w:rPr>
                <w:b/>
                <w:bCs/>
              </w:rPr>
            </w:pPr>
            <w:r w:rsidRPr="00197231">
              <w:rPr>
                <w:b/>
                <w:bCs/>
              </w:rPr>
              <w:t>Brojčana oznaka i naziv</w:t>
            </w:r>
          </w:p>
        </w:tc>
        <w:tc>
          <w:tcPr>
            <w:tcW w:w="2040" w:type="dxa"/>
            <w:gridSpan w:val="2"/>
            <w:tcBorders>
              <w:top w:val="nil"/>
              <w:left w:val="nil"/>
              <w:bottom w:val="nil"/>
              <w:right w:val="nil"/>
            </w:tcBorders>
            <w:shd w:val="clear" w:color="000000" w:fill="BFBFBF"/>
            <w:noWrap/>
            <w:vAlign w:val="center"/>
            <w:hideMark/>
          </w:tcPr>
          <w:p w14:paraId="13BC0392" w14:textId="77777777" w:rsidR="00197231" w:rsidRPr="00197231" w:rsidRDefault="00197231" w:rsidP="00197231">
            <w:pPr>
              <w:suppressAutoHyphens w:val="0"/>
              <w:jc w:val="center"/>
              <w:rPr>
                <w:b/>
                <w:bCs/>
              </w:rPr>
            </w:pPr>
            <w:r w:rsidRPr="00197231">
              <w:rPr>
                <w:b/>
                <w:bCs/>
              </w:rPr>
              <w:t>Plan (t)</w:t>
            </w:r>
          </w:p>
        </w:tc>
        <w:tc>
          <w:tcPr>
            <w:tcW w:w="1416" w:type="dxa"/>
            <w:gridSpan w:val="2"/>
            <w:tcBorders>
              <w:top w:val="nil"/>
              <w:left w:val="nil"/>
              <w:bottom w:val="nil"/>
              <w:right w:val="nil"/>
            </w:tcBorders>
            <w:shd w:val="clear" w:color="000000" w:fill="BFBFBF"/>
            <w:noWrap/>
            <w:vAlign w:val="center"/>
            <w:hideMark/>
          </w:tcPr>
          <w:p w14:paraId="2EE1B22F" w14:textId="77777777" w:rsidR="00197231" w:rsidRPr="00197231" w:rsidRDefault="00197231" w:rsidP="00197231">
            <w:pPr>
              <w:suppressAutoHyphens w:val="0"/>
              <w:jc w:val="center"/>
              <w:rPr>
                <w:b/>
                <w:bCs/>
              </w:rPr>
            </w:pPr>
            <w:r w:rsidRPr="00197231">
              <w:rPr>
                <w:b/>
                <w:bCs/>
              </w:rPr>
              <w:t>Povećanje / smanjenje</w:t>
            </w:r>
          </w:p>
        </w:tc>
        <w:tc>
          <w:tcPr>
            <w:tcW w:w="1843" w:type="dxa"/>
            <w:tcBorders>
              <w:top w:val="nil"/>
              <w:left w:val="nil"/>
              <w:bottom w:val="nil"/>
              <w:right w:val="nil"/>
            </w:tcBorders>
            <w:shd w:val="clear" w:color="000000" w:fill="BFBFBF"/>
            <w:noWrap/>
            <w:vAlign w:val="center"/>
            <w:hideMark/>
          </w:tcPr>
          <w:p w14:paraId="237D8D1E" w14:textId="77777777" w:rsidR="00197231" w:rsidRPr="00197231" w:rsidRDefault="00197231" w:rsidP="00197231">
            <w:pPr>
              <w:suppressAutoHyphens w:val="0"/>
              <w:jc w:val="center"/>
              <w:rPr>
                <w:b/>
                <w:bCs/>
              </w:rPr>
            </w:pPr>
            <w:r w:rsidRPr="00197231">
              <w:rPr>
                <w:b/>
                <w:bCs/>
              </w:rPr>
              <w:t>Novi plan (t)</w:t>
            </w:r>
          </w:p>
        </w:tc>
      </w:tr>
      <w:tr w:rsidR="00197231" w:rsidRPr="00197231" w14:paraId="54D41964"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41E8973A" w14:textId="75198084" w:rsidR="00197231" w:rsidRPr="00197231" w:rsidRDefault="00197231" w:rsidP="00197231">
            <w:pPr>
              <w:suppressAutoHyphens w:val="0"/>
              <w:rPr>
                <w:b/>
                <w:bCs/>
              </w:rPr>
            </w:pPr>
            <w:r w:rsidRPr="00197231">
              <w:rPr>
                <w:b/>
                <w:bCs/>
              </w:rPr>
              <w:t xml:space="preserve">  SVEUKUPNO RASHODI </w:t>
            </w:r>
          </w:p>
        </w:tc>
        <w:tc>
          <w:tcPr>
            <w:tcW w:w="2040" w:type="dxa"/>
            <w:gridSpan w:val="2"/>
            <w:tcBorders>
              <w:top w:val="nil"/>
              <w:left w:val="nil"/>
              <w:bottom w:val="nil"/>
              <w:right w:val="nil"/>
            </w:tcBorders>
            <w:shd w:val="clear" w:color="auto" w:fill="auto"/>
            <w:noWrap/>
            <w:vAlign w:val="bottom"/>
            <w:hideMark/>
          </w:tcPr>
          <w:p w14:paraId="12FE514F" w14:textId="77777777" w:rsidR="00197231" w:rsidRPr="00197231" w:rsidRDefault="00197231" w:rsidP="00197231">
            <w:pPr>
              <w:suppressAutoHyphens w:val="0"/>
              <w:jc w:val="right"/>
              <w:rPr>
                <w:b/>
                <w:bCs/>
              </w:rPr>
            </w:pPr>
            <w:r w:rsidRPr="00197231">
              <w:rPr>
                <w:b/>
                <w:bCs/>
              </w:rPr>
              <w:t>5.216.358,28</w:t>
            </w:r>
          </w:p>
        </w:tc>
        <w:tc>
          <w:tcPr>
            <w:tcW w:w="1416" w:type="dxa"/>
            <w:gridSpan w:val="2"/>
            <w:tcBorders>
              <w:top w:val="nil"/>
              <w:left w:val="nil"/>
              <w:bottom w:val="nil"/>
              <w:right w:val="nil"/>
            </w:tcBorders>
            <w:shd w:val="clear" w:color="auto" w:fill="auto"/>
            <w:noWrap/>
            <w:vAlign w:val="bottom"/>
            <w:hideMark/>
          </w:tcPr>
          <w:p w14:paraId="4181F0E2" w14:textId="77777777" w:rsidR="00197231" w:rsidRPr="00197231" w:rsidRDefault="00197231" w:rsidP="00197231">
            <w:pPr>
              <w:suppressAutoHyphens w:val="0"/>
              <w:jc w:val="right"/>
              <w:rPr>
                <w:b/>
                <w:bCs/>
              </w:rPr>
            </w:pPr>
            <w:r w:rsidRPr="00197231">
              <w:rPr>
                <w:b/>
                <w:bCs/>
              </w:rPr>
              <w:t>103.429,78</w:t>
            </w:r>
          </w:p>
        </w:tc>
        <w:tc>
          <w:tcPr>
            <w:tcW w:w="1843" w:type="dxa"/>
            <w:tcBorders>
              <w:top w:val="nil"/>
              <w:left w:val="nil"/>
              <w:bottom w:val="nil"/>
              <w:right w:val="nil"/>
            </w:tcBorders>
            <w:shd w:val="clear" w:color="auto" w:fill="auto"/>
            <w:noWrap/>
            <w:vAlign w:val="bottom"/>
            <w:hideMark/>
          </w:tcPr>
          <w:p w14:paraId="3102D5E2" w14:textId="77777777" w:rsidR="00197231" w:rsidRPr="00197231" w:rsidRDefault="00197231" w:rsidP="00197231">
            <w:pPr>
              <w:suppressAutoHyphens w:val="0"/>
              <w:jc w:val="right"/>
              <w:rPr>
                <w:b/>
                <w:bCs/>
              </w:rPr>
            </w:pPr>
            <w:r w:rsidRPr="00197231">
              <w:rPr>
                <w:b/>
                <w:bCs/>
              </w:rPr>
              <w:t>5.319.788,06</w:t>
            </w:r>
          </w:p>
        </w:tc>
      </w:tr>
      <w:tr w:rsidR="00197231" w:rsidRPr="00197231" w14:paraId="7F41594B"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67DEE672" w14:textId="77777777" w:rsidR="00197231" w:rsidRPr="00197231" w:rsidRDefault="00197231" w:rsidP="00197231">
            <w:pPr>
              <w:suppressAutoHyphens w:val="0"/>
              <w:rPr>
                <w:b/>
                <w:bCs/>
                <w:color w:val="000000"/>
              </w:rPr>
            </w:pPr>
            <w:r w:rsidRPr="00197231">
              <w:rPr>
                <w:b/>
                <w:bCs/>
                <w:color w:val="000000"/>
              </w:rPr>
              <w:t>Izvor  1. OPĆI PRIHODI I PRIMICI</w:t>
            </w:r>
          </w:p>
        </w:tc>
        <w:tc>
          <w:tcPr>
            <w:tcW w:w="2040" w:type="dxa"/>
            <w:gridSpan w:val="2"/>
            <w:tcBorders>
              <w:top w:val="nil"/>
              <w:left w:val="nil"/>
              <w:bottom w:val="nil"/>
              <w:right w:val="nil"/>
            </w:tcBorders>
            <w:shd w:val="clear" w:color="auto" w:fill="auto"/>
            <w:noWrap/>
            <w:vAlign w:val="bottom"/>
            <w:hideMark/>
          </w:tcPr>
          <w:p w14:paraId="6D3B8A70" w14:textId="77777777" w:rsidR="00197231" w:rsidRPr="00197231" w:rsidRDefault="00197231" w:rsidP="00197231">
            <w:pPr>
              <w:suppressAutoHyphens w:val="0"/>
              <w:jc w:val="right"/>
              <w:rPr>
                <w:b/>
                <w:bCs/>
                <w:color w:val="000000"/>
              </w:rPr>
            </w:pPr>
            <w:r w:rsidRPr="00197231">
              <w:rPr>
                <w:b/>
                <w:bCs/>
                <w:color w:val="000000"/>
              </w:rPr>
              <w:t>1.293.415,00</w:t>
            </w:r>
          </w:p>
        </w:tc>
        <w:tc>
          <w:tcPr>
            <w:tcW w:w="1416" w:type="dxa"/>
            <w:gridSpan w:val="2"/>
            <w:tcBorders>
              <w:top w:val="nil"/>
              <w:left w:val="nil"/>
              <w:bottom w:val="nil"/>
              <w:right w:val="nil"/>
            </w:tcBorders>
            <w:shd w:val="clear" w:color="auto" w:fill="auto"/>
            <w:noWrap/>
            <w:vAlign w:val="bottom"/>
            <w:hideMark/>
          </w:tcPr>
          <w:p w14:paraId="203AE187" w14:textId="77777777" w:rsidR="00197231" w:rsidRPr="00197231" w:rsidRDefault="00197231" w:rsidP="00197231">
            <w:pPr>
              <w:suppressAutoHyphens w:val="0"/>
              <w:jc w:val="right"/>
              <w:rPr>
                <w:b/>
                <w:bCs/>
                <w:color w:val="000000"/>
              </w:rPr>
            </w:pPr>
            <w:r w:rsidRPr="00197231">
              <w:rPr>
                <w:b/>
                <w:bCs/>
                <w:color w:val="000000"/>
              </w:rPr>
              <w:t>13.520,00</w:t>
            </w:r>
          </w:p>
        </w:tc>
        <w:tc>
          <w:tcPr>
            <w:tcW w:w="1843" w:type="dxa"/>
            <w:tcBorders>
              <w:top w:val="nil"/>
              <w:left w:val="nil"/>
              <w:bottom w:val="nil"/>
              <w:right w:val="nil"/>
            </w:tcBorders>
            <w:shd w:val="clear" w:color="auto" w:fill="auto"/>
            <w:noWrap/>
            <w:vAlign w:val="bottom"/>
            <w:hideMark/>
          </w:tcPr>
          <w:p w14:paraId="0DEAAED2" w14:textId="77777777" w:rsidR="00197231" w:rsidRPr="00197231" w:rsidRDefault="00197231" w:rsidP="00197231">
            <w:pPr>
              <w:suppressAutoHyphens w:val="0"/>
              <w:jc w:val="right"/>
              <w:rPr>
                <w:b/>
                <w:bCs/>
                <w:color w:val="000000"/>
              </w:rPr>
            </w:pPr>
            <w:r w:rsidRPr="00197231">
              <w:rPr>
                <w:b/>
                <w:bCs/>
                <w:color w:val="000000"/>
              </w:rPr>
              <w:t>1.306.935,00</w:t>
            </w:r>
          </w:p>
        </w:tc>
      </w:tr>
      <w:tr w:rsidR="00197231" w:rsidRPr="00197231" w14:paraId="76102F3B"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090B9C7E" w14:textId="77777777" w:rsidR="00197231" w:rsidRPr="00197231" w:rsidRDefault="00197231" w:rsidP="00197231">
            <w:pPr>
              <w:suppressAutoHyphens w:val="0"/>
              <w:rPr>
                <w:color w:val="000000"/>
              </w:rPr>
            </w:pPr>
            <w:r w:rsidRPr="00197231">
              <w:rPr>
                <w:color w:val="000000"/>
              </w:rPr>
              <w:t>Izvor  1.1. OPĆI PRIHODI I PRIMICI</w:t>
            </w:r>
          </w:p>
        </w:tc>
        <w:tc>
          <w:tcPr>
            <w:tcW w:w="2040" w:type="dxa"/>
            <w:gridSpan w:val="2"/>
            <w:tcBorders>
              <w:top w:val="nil"/>
              <w:left w:val="nil"/>
              <w:bottom w:val="nil"/>
              <w:right w:val="nil"/>
            </w:tcBorders>
            <w:shd w:val="clear" w:color="auto" w:fill="auto"/>
            <w:noWrap/>
            <w:vAlign w:val="bottom"/>
            <w:hideMark/>
          </w:tcPr>
          <w:p w14:paraId="1D7F4632" w14:textId="77777777" w:rsidR="00197231" w:rsidRPr="00197231" w:rsidRDefault="00197231" w:rsidP="00197231">
            <w:pPr>
              <w:suppressAutoHyphens w:val="0"/>
              <w:jc w:val="right"/>
              <w:rPr>
                <w:color w:val="000000"/>
              </w:rPr>
            </w:pPr>
            <w:r w:rsidRPr="00197231">
              <w:rPr>
                <w:color w:val="000000"/>
              </w:rPr>
              <w:t>1.293.415,00</w:t>
            </w:r>
          </w:p>
        </w:tc>
        <w:tc>
          <w:tcPr>
            <w:tcW w:w="1416" w:type="dxa"/>
            <w:gridSpan w:val="2"/>
            <w:tcBorders>
              <w:top w:val="nil"/>
              <w:left w:val="nil"/>
              <w:bottom w:val="nil"/>
              <w:right w:val="nil"/>
            </w:tcBorders>
            <w:shd w:val="clear" w:color="auto" w:fill="auto"/>
            <w:noWrap/>
            <w:vAlign w:val="bottom"/>
            <w:hideMark/>
          </w:tcPr>
          <w:p w14:paraId="36B4BD63" w14:textId="77777777" w:rsidR="00197231" w:rsidRPr="00197231" w:rsidRDefault="00197231" w:rsidP="00197231">
            <w:pPr>
              <w:suppressAutoHyphens w:val="0"/>
              <w:jc w:val="right"/>
              <w:rPr>
                <w:color w:val="000000"/>
              </w:rPr>
            </w:pPr>
            <w:r w:rsidRPr="00197231">
              <w:rPr>
                <w:color w:val="000000"/>
              </w:rPr>
              <w:t>13.520,00</w:t>
            </w:r>
          </w:p>
        </w:tc>
        <w:tc>
          <w:tcPr>
            <w:tcW w:w="1843" w:type="dxa"/>
            <w:tcBorders>
              <w:top w:val="nil"/>
              <w:left w:val="nil"/>
              <w:bottom w:val="nil"/>
              <w:right w:val="nil"/>
            </w:tcBorders>
            <w:shd w:val="clear" w:color="auto" w:fill="auto"/>
            <w:noWrap/>
            <w:vAlign w:val="bottom"/>
            <w:hideMark/>
          </w:tcPr>
          <w:p w14:paraId="4ED254E8" w14:textId="77777777" w:rsidR="00197231" w:rsidRPr="00197231" w:rsidRDefault="00197231" w:rsidP="00197231">
            <w:pPr>
              <w:suppressAutoHyphens w:val="0"/>
              <w:jc w:val="right"/>
              <w:rPr>
                <w:color w:val="000000"/>
              </w:rPr>
            </w:pPr>
            <w:r w:rsidRPr="00197231">
              <w:rPr>
                <w:color w:val="000000"/>
              </w:rPr>
              <w:t>1.306.935,00</w:t>
            </w:r>
          </w:p>
        </w:tc>
      </w:tr>
      <w:tr w:rsidR="00197231" w:rsidRPr="00197231" w14:paraId="14A05C89"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65F0DA4D" w14:textId="77777777" w:rsidR="00197231" w:rsidRPr="00197231" w:rsidRDefault="00197231" w:rsidP="00197231">
            <w:pPr>
              <w:suppressAutoHyphens w:val="0"/>
              <w:rPr>
                <w:b/>
                <w:bCs/>
                <w:color w:val="000000"/>
              </w:rPr>
            </w:pPr>
            <w:r w:rsidRPr="00197231">
              <w:rPr>
                <w:b/>
                <w:bCs/>
                <w:color w:val="000000"/>
              </w:rPr>
              <w:t>Izvor  4. PRIHODI ZA POSEBNE NAMJENE</w:t>
            </w:r>
          </w:p>
        </w:tc>
        <w:tc>
          <w:tcPr>
            <w:tcW w:w="2040" w:type="dxa"/>
            <w:gridSpan w:val="2"/>
            <w:tcBorders>
              <w:top w:val="nil"/>
              <w:left w:val="nil"/>
              <w:bottom w:val="nil"/>
              <w:right w:val="nil"/>
            </w:tcBorders>
            <w:shd w:val="clear" w:color="auto" w:fill="auto"/>
            <w:noWrap/>
            <w:vAlign w:val="bottom"/>
            <w:hideMark/>
          </w:tcPr>
          <w:p w14:paraId="63F39D27" w14:textId="77777777" w:rsidR="00197231" w:rsidRPr="00197231" w:rsidRDefault="00197231" w:rsidP="00197231">
            <w:pPr>
              <w:suppressAutoHyphens w:val="0"/>
              <w:jc w:val="right"/>
              <w:rPr>
                <w:b/>
                <w:bCs/>
                <w:color w:val="000000"/>
              </w:rPr>
            </w:pPr>
            <w:r w:rsidRPr="00197231">
              <w:rPr>
                <w:b/>
                <w:bCs/>
                <w:color w:val="000000"/>
              </w:rPr>
              <w:t>1.419.118,79</w:t>
            </w:r>
          </w:p>
        </w:tc>
        <w:tc>
          <w:tcPr>
            <w:tcW w:w="1416" w:type="dxa"/>
            <w:gridSpan w:val="2"/>
            <w:tcBorders>
              <w:top w:val="nil"/>
              <w:left w:val="nil"/>
              <w:bottom w:val="nil"/>
              <w:right w:val="nil"/>
            </w:tcBorders>
            <w:shd w:val="clear" w:color="auto" w:fill="auto"/>
            <w:noWrap/>
            <w:vAlign w:val="bottom"/>
            <w:hideMark/>
          </w:tcPr>
          <w:p w14:paraId="13E0D190" w14:textId="77777777" w:rsidR="00197231" w:rsidRPr="00197231" w:rsidRDefault="00197231" w:rsidP="00197231">
            <w:pPr>
              <w:suppressAutoHyphens w:val="0"/>
              <w:jc w:val="right"/>
              <w:rPr>
                <w:b/>
                <w:bCs/>
                <w:color w:val="000000"/>
              </w:rPr>
            </w:pPr>
            <w:r w:rsidRPr="00197231">
              <w:rPr>
                <w:b/>
                <w:bCs/>
                <w:color w:val="000000"/>
              </w:rPr>
              <w:t>-80.768,00</w:t>
            </w:r>
          </w:p>
        </w:tc>
        <w:tc>
          <w:tcPr>
            <w:tcW w:w="1843" w:type="dxa"/>
            <w:tcBorders>
              <w:top w:val="nil"/>
              <w:left w:val="nil"/>
              <w:bottom w:val="nil"/>
              <w:right w:val="nil"/>
            </w:tcBorders>
            <w:shd w:val="clear" w:color="auto" w:fill="auto"/>
            <w:noWrap/>
            <w:vAlign w:val="bottom"/>
            <w:hideMark/>
          </w:tcPr>
          <w:p w14:paraId="32D44679" w14:textId="77777777" w:rsidR="00197231" w:rsidRPr="00197231" w:rsidRDefault="00197231" w:rsidP="00197231">
            <w:pPr>
              <w:suppressAutoHyphens w:val="0"/>
              <w:jc w:val="right"/>
              <w:rPr>
                <w:b/>
                <w:bCs/>
                <w:color w:val="000000"/>
              </w:rPr>
            </w:pPr>
            <w:r w:rsidRPr="00197231">
              <w:rPr>
                <w:b/>
                <w:bCs/>
                <w:color w:val="000000"/>
              </w:rPr>
              <w:t>1.338.350,79</w:t>
            </w:r>
          </w:p>
        </w:tc>
      </w:tr>
      <w:tr w:rsidR="00197231" w:rsidRPr="00197231" w14:paraId="6983746C"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670ABFAB" w14:textId="77777777" w:rsidR="00197231" w:rsidRPr="00197231" w:rsidRDefault="00197231" w:rsidP="00197231">
            <w:pPr>
              <w:suppressAutoHyphens w:val="0"/>
              <w:rPr>
                <w:color w:val="000000"/>
              </w:rPr>
            </w:pPr>
            <w:r w:rsidRPr="00197231">
              <w:rPr>
                <w:color w:val="000000"/>
              </w:rPr>
              <w:t>Izvor  4.1. PRIHODI ZA POSEBNE NAMJENE</w:t>
            </w:r>
          </w:p>
        </w:tc>
        <w:tc>
          <w:tcPr>
            <w:tcW w:w="2040" w:type="dxa"/>
            <w:gridSpan w:val="2"/>
            <w:tcBorders>
              <w:top w:val="nil"/>
              <w:left w:val="nil"/>
              <w:bottom w:val="nil"/>
              <w:right w:val="nil"/>
            </w:tcBorders>
            <w:shd w:val="clear" w:color="auto" w:fill="auto"/>
            <w:noWrap/>
            <w:vAlign w:val="bottom"/>
            <w:hideMark/>
          </w:tcPr>
          <w:p w14:paraId="22680367" w14:textId="77777777" w:rsidR="00197231" w:rsidRPr="00197231" w:rsidRDefault="00197231" w:rsidP="00197231">
            <w:pPr>
              <w:suppressAutoHyphens w:val="0"/>
              <w:jc w:val="right"/>
              <w:rPr>
                <w:color w:val="000000"/>
              </w:rPr>
            </w:pPr>
            <w:r w:rsidRPr="00197231">
              <w:rPr>
                <w:color w:val="000000"/>
              </w:rPr>
              <w:t>1.373.618,79</w:t>
            </w:r>
          </w:p>
        </w:tc>
        <w:tc>
          <w:tcPr>
            <w:tcW w:w="1416" w:type="dxa"/>
            <w:gridSpan w:val="2"/>
            <w:tcBorders>
              <w:top w:val="nil"/>
              <w:left w:val="nil"/>
              <w:bottom w:val="nil"/>
              <w:right w:val="nil"/>
            </w:tcBorders>
            <w:shd w:val="clear" w:color="auto" w:fill="auto"/>
            <w:noWrap/>
            <w:vAlign w:val="bottom"/>
            <w:hideMark/>
          </w:tcPr>
          <w:p w14:paraId="0B5738B3" w14:textId="77777777" w:rsidR="00197231" w:rsidRPr="00197231" w:rsidRDefault="00197231" w:rsidP="00197231">
            <w:pPr>
              <w:suppressAutoHyphens w:val="0"/>
              <w:jc w:val="right"/>
              <w:rPr>
                <w:color w:val="000000"/>
              </w:rPr>
            </w:pPr>
            <w:r w:rsidRPr="00197231">
              <w:rPr>
                <w:color w:val="000000"/>
              </w:rPr>
              <w:t>-83.668,00</w:t>
            </w:r>
          </w:p>
        </w:tc>
        <w:tc>
          <w:tcPr>
            <w:tcW w:w="1843" w:type="dxa"/>
            <w:tcBorders>
              <w:top w:val="nil"/>
              <w:left w:val="nil"/>
              <w:bottom w:val="nil"/>
              <w:right w:val="nil"/>
            </w:tcBorders>
            <w:shd w:val="clear" w:color="auto" w:fill="auto"/>
            <w:noWrap/>
            <w:vAlign w:val="bottom"/>
            <w:hideMark/>
          </w:tcPr>
          <w:p w14:paraId="2C26D9EF" w14:textId="77777777" w:rsidR="00197231" w:rsidRPr="00197231" w:rsidRDefault="00197231" w:rsidP="00197231">
            <w:pPr>
              <w:suppressAutoHyphens w:val="0"/>
              <w:jc w:val="right"/>
              <w:rPr>
                <w:color w:val="000000"/>
              </w:rPr>
            </w:pPr>
            <w:r w:rsidRPr="00197231">
              <w:rPr>
                <w:color w:val="000000"/>
              </w:rPr>
              <w:t>1.289.950,79</w:t>
            </w:r>
          </w:p>
        </w:tc>
      </w:tr>
      <w:tr w:rsidR="00197231" w:rsidRPr="00197231" w14:paraId="0FC13351"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731641D3" w14:textId="77777777" w:rsidR="00197231" w:rsidRPr="00197231" w:rsidRDefault="00197231" w:rsidP="00197231">
            <w:pPr>
              <w:suppressAutoHyphens w:val="0"/>
              <w:rPr>
                <w:color w:val="000000"/>
              </w:rPr>
            </w:pPr>
            <w:r w:rsidRPr="00197231">
              <w:rPr>
                <w:color w:val="000000"/>
              </w:rPr>
              <w:t>Izvor  4.2. PRIHODI ZA POSEBNE NAMJENE PRORAČUNSKOG KORISNIKA</w:t>
            </w:r>
          </w:p>
        </w:tc>
        <w:tc>
          <w:tcPr>
            <w:tcW w:w="2040" w:type="dxa"/>
            <w:gridSpan w:val="2"/>
            <w:tcBorders>
              <w:top w:val="nil"/>
              <w:left w:val="nil"/>
              <w:bottom w:val="nil"/>
              <w:right w:val="nil"/>
            </w:tcBorders>
            <w:shd w:val="clear" w:color="auto" w:fill="auto"/>
            <w:noWrap/>
            <w:vAlign w:val="bottom"/>
            <w:hideMark/>
          </w:tcPr>
          <w:p w14:paraId="37E83FC0" w14:textId="77777777" w:rsidR="00197231" w:rsidRPr="00197231" w:rsidRDefault="00197231" w:rsidP="00197231">
            <w:pPr>
              <w:suppressAutoHyphens w:val="0"/>
              <w:jc w:val="right"/>
              <w:rPr>
                <w:color w:val="000000"/>
              </w:rPr>
            </w:pPr>
            <w:r w:rsidRPr="00197231">
              <w:rPr>
                <w:color w:val="000000"/>
              </w:rPr>
              <w:t>45.500,00</w:t>
            </w:r>
          </w:p>
        </w:tc>
        <w:tc>
          <w:tcPr>
            <w:tcW w:w="1416" w:type="dxa"/>
            <w:gridSpan w:val="2"/>
            <w:tcBorders>
              <w:top w:val="nil"/>
              <w:left w:val="nil"/>
              <w:bottom w:val="nil"/>
              <w:right w:val="nil"/>
            </w:tcBorders>
            <w:shd w:val="clear" w:color="auto" w:fill="auto"/>
            <w:noWrap/>
            <w:vAlign w:val="bottom"/>
            <w:hideMark/>
          </w:tcPr>
          <w:p w14:paraId="63E28B94" w14:textId="77777777" w:rsidR="00197231" w:rsidRPr="00197231" w:rsidRDefault="00197231" w:rsidP="00197231">
            <w:pPr>
              <w:suppressAutoHyphens w:val="0"/>
              <w:jc w:val="right"/>
              <w:rPr>
                <w:color w:val="000000"/>
              </w:rPr>
            </w:pPr>
            <w:r w:rsidRPr="00197231">
              <w:rPr>
                <w:color w:val="000000"/>
              </w:rPr>
              <w:t>2.900,00</w:t>
            </w:r>
          </w:p>
        </w:tc>
        <w:tc>
          <w:tcPr>
            <w:tcW w:w="1843" w:type="dxa"/>
            <w:tcBorders>
              <w:top w:val="nil"/>
              <w:left w:val="nil"/>
              <w:bottom w:val="nil"/>
              <w:right w:val="nil"/>
            </w:tcBorders>
            <w:shd w:val="clear" w:color="auto" w:fill="auto"/>
            <w:noWrap/>
            <w:vAlign w:val="bottom"/>
            <w:hideMark/>
          </w:tcPr>
          <w:p w14:paraId="05119D03" w14:textId="77777777" w:rsidR="00197231" w:rsidRPr="00197231" w:rsidRDefault="00197231" w:rsidP="00197231">
            <w:pPr>
              <w:suppressAutoHyphens w:val="0"/>
              <w:jc w:val="right"/>
              <w:rPr>
                <w:color w:val="000000"/>
              </w:rPr>
            </w:pPr>
            <w:r w:rsidRPr="00197231">
              <w:rPr>
                <w:color w:val="000000"/>
              </w:rPr>
              <w:t>48.400,00</w:t>
            </w:r>
          </w:p>
        </w:tc>
      </w:tr>
      <w:tr w:rsidR="00197231" w:rsidRPr="00197231" w14:paraId="372A0190" w14:textId="77777777" w:rsidTr="00197231">
        <w:trPr>
          <w:trHeight w:val="255"/>
        </w:trPr>
        <w:tc>
          <w:tcPr>
            <w:tcW w:w="4820" w:type="dxa"/>
            <w:tcBorders>
              <w:top w:val="nil"/>
              <w:left w:val="nil"/>
              <w:bottom w:val="nil"/>
              <w:right w:val="nil"/>
            </w:tcBorders>
            <w:shd w:val="clear" w:color="auto" w:fill="auto"/>
            <w:noWrap/>
            <w:vAlign w:val="bottom"/>
            <w:hideMark/>
          </w:tcPr>
          <w:p w14:paraId="01DA58E3" w14:textId="77777777" w:rsidR="00197231" w:rsidRPr="00197231" w:rsidRDefault="00197231" w:rsidP="00197231">
            <w:pPr>
              <w:suppressAutoHyphens w:val="0"/>
              <w:rPr>
                <w:b/>
                <w:bCs/>
                <w:color w:val="000000"/>
              </w:rPr>
            </w:pPr>
            <w:r w:rsidRPr="00197231">
              <w:rPr>
                <w:b/>
                <w:bCs/>
                <w:color w:val="000000"/>
              </w:rPr>
              <w:t>Izvor  5. POMOĆI</w:t>
            </w:r>
          </w:p>
        </w:tc>
        <w:tc>
          <w:tcPr>
            <w:tcW w:w="236" w:type="dxa"/>
            <w:gridSpan w:val="2"/>
            <w:tcBorders>
              <w:top w:val="nil"/>
              <w:left w:val="nil"/>
              <w:bottom w:val="nil"/>
              <w:right w:val="nil"/>
            </w:tcBorders>
            <w:shd w:val="clear" w:color="auto" w:fill="auto"/>
            <w:noWrap/>
            <w:vAlign w:val="bottom"/>
            <w:hideMark/>
          </w:tcPr>
          <w:p w14:paraId="3090A142" w14:textId="77777777" w:rsidR="00197231" w:rsidRPr="00197231" w:rsidRDefault="00197231" w:rsidP="00197231">
            <w:pPr>
              <w:suppressAutoHyphens w:val="0"/>
              <w:rPr>
                <w:b/>
                <w:bCs/>
                <w:color w:val="000000"/>
              </w:rPr>
            </w:pPr>
          </w:p>
        </w:tc>
        <w:tc>
          <w:tcPr>
            <w:tcW w:w="2040" w:type="dxa"/>
            <w:gridSpan w:val="2"/>
            <w:tcBorders>
              <w:top w:val="nil"/>
              <w:left w:val="nil"/>
              <w:bottom w:val="nil"/>
              <w:right w:val="nil"/>
            </w:tcBorders>
            <w:shd w:val="clear" w:color="auto" w:fill="auto"/>
            <w:noWrap/>
            <w:vAlign w:val="bottom"/>
            <w:hideMark/>
          </w:tcPr>
          <w:p w14:paraId="37871B93" w14:textId="77777777" w:rsidR="00197231" w:rsidRPr="00197231" w:rsidRDefault="00197231" w:rsidP="00197231">
            <w:pPr>
              <w:suppressAutoHyphens w:val="0"/>
              <w:jc w:val="right"/>
              <w:rPr>
                <w:b/>
                <w:bCs/>
                <w:color w:val="000000"/>
              </w:rPr>
            </w:pPr>
            <w:r w:rsidRPr="00197231">
              <w:rPr>
                <w:b/>
                <w:bCs/>
                <w:color w:val="000000"/>
              </w:rPr>
              <w:t>1.952.349,49</w:t>
            </w:r>
          </w:p>
        </w:tc>
        <w:tc>
          <w:tcPr>
            <w:tcW w:w="1409" w:type="dxa"/>
            <w:tcBorders>
              <w:top w:val="nil"/>
              <w:left w:val="nil"/>
              <w:bottom w:val="nil"/>
              <w:right w:val="nil"/>
            </w:tcBorders>
            <w:shd w:val="clear" w:color="auto" w:fill="auto"/>
            <w:noWrap/>
            <w:vAlign w:val="bottom"/>
            <w:hideMark/>
          </w:tcPr>
          <w:p w14:paraId="5539A287" w14:textId="77777777" w:rsidR="00197231" w:rsidRPr="00197231" w:rsidRDefault="00197231" w:rsidP="00197231">
            <w:pPr>
              <w:suppressAutoHyphens w:val="0"/>
              <w:jc w:val="right"/>
              <w:rPr>
                <w:b/>
                <w:bCs/>
                <w:color w:val="000000"/>
              </w:rPr>
            </w:pPr>
            <w:r w:rsidRPr="00197231">
              <w:rPr>
                <w:b/>
                <w:bCs/>
                <w:color w:val="000000"/>
              </w:rPr>
              <w:t>122.189,21</w:t>
            </w:r>
          </w:p>
        </w:tc>
        <w:tc>
          <w:tcPr>
            <w:tcW w:w="1843" w:type="dxa"/>
            <w:tcBorders>
              <w:top w:val="nil"/>
              <w:left w:val="nil"/>
              <w:bottom w:val="nil"/>
              <w:right w:val="nil"/>
            </w:tcBorders>
            <w:shd w:val="clear" w:color="auto" w:fill="auto"/>
            <w:noWrap/>
            <w:vAlign w:val="bottom"/>
            <w:hideMark/>
          </w:tcPr>
          <w:p w14:paraId="1F1D03DD" w14:textId="77777777" w:rsidR="00197231" w:rsidRPr="00197231" w:rsidRDefault="00197231" w:rsidP="00197231">
            <w:pPr>
              <w:suppressAutoHyphens w:val="0"/>
              <w:jc w:val="right"/>
              <w:rPr>
                <w:b/>
                <w:bCs/>
                <w:color w:val="000000"/>
              </w:rPr>
            </w:pPr>
            <w:r w:rsidRPr="00197231">
              <w:rPr>
                <w:b/>
                <w:bCs/>
                <w:color w:val="000000"/>
              </w:rPr>
              <w:t>2.074.538,70</w:t>
            </w:r>
          </w:p>
        </w:tc>
      </w:tr>
      <w:tr w:rsidR="00197231" w:rsidRPr="00197231" w14:paraId="09DA2791"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618AC7B4" w14:textId="77777777" w:rsidR="00197231" w:rsidRPr="00197231" w:rsidRDefault="00197231" w:rsidP="00197231">
            <w:pPr>
              <w:suppressAutoHyphens w:val="0"/>
              <w:rPr>
                <w:color w:val="000000"/>
              </w:rPr>
            </w:pPr>
            <w:r w:rsidRPr="00197231">
              <w:rPr>
                <w:color w:val="000000"/>
              </w:rPr>
              <w:t>Izvor  5.1. TEKUĆE POMOĆI</w:t>
            </w:r>
          </w:p>
        </w:tc>
        <w:tc>
          <w:tcPr>
            <w:tcW w:w="2040" w:type="dxa"/>
            <w:gridSpan w:val="2"/>
            <w:tcBorders>
              <w:top w:val="nil"/>
              <w:left w:val="nil"/>
              <w:bottom w:val="nil"/>
              <w:right w:val="nil"/>
            </w:tcBorders>
            <w:shd w:val="clear" w:color="auto" w:fill="auto"/>
            <w:noWrap/>
            <w:vAlign w:val="bottom"/>
            <w:hideMark/>
          </w:tcPr>
          <w:p w14:paraId="241C2ECA" w14:textId="77777777" w:rsidR="00197231" w:rsidRPr="00197231" w:rsidRDefault="00197231" w:rsidP="00197231">
            <w:pPr>
              <w:suppressAutoHyphens w:val="0"/>
              <w:jc w:val="right"/>
              <w:rPr>
                <w:color w:val="000000"/>
              </w:rPr>
            </w:pPr>
            <w:r w:rsidRPr="00197231">
              <w:rPr>
                <w:color w:val="000000"/>
              </w:rPr>
              <w:t>834.519,49</w:t>
            </w:r>
          </w:p>
        </w:tc>
        <w:tc>
          <w:tcPr>
            <w:tcW w:w="1416" w:type="dxa"/>
            <w:gridSpan w:val="2"/>
            <w:tcBorders>
              <w:top w:val="nil"/>
              <w:left w:val="nil"/>
              <w:bottom w:val="nil"/>
              <w:right w:val="nil"/>
            </w:tcBorders>
            <w:shd w:val="clear" w:color="auto" w:fill="auto"/>
            <w:noWrap/>
            <w:vAlign w:val="bottom"/>
            <w:hideMark/>
          </w:tcPr>
          <w:p w14:paraId="683BD286" w14:textId="77777777" w:rsidR="00197231" w:rsidRPr="00197231" w:rsidRDefault="00197231" w:rsidP="00197231">
            <w:pPr>
              <w:suppressAutoHyphens w:val="0"/>
              <w:jc w:val="right"/>
              <w:rPr>
                <w:color w:val="000000"/>
              </w:rPr>
            </w:pPr>
            <w:r w:rsidRPr="00197231">
              <w:rPr>
                <w:color w:val="000000"/>
              </w:rPr>
              <w:t>37.189,21</w:t>
            </w:r>
          </w:p>
        </w:tc>
        <w:tc>
          <w:tcPr>
            <w:tcW w:w="1843" w:type="dxa"/>
            <w:tcBorders>
              <w:top w:val="nil"/>
              <w:left w:val="nil"/>
              <w:bottom w:val="nil"/>
              <w:right w:val="nil"/>
            </w:tcBorders>
            <w:shd w:val="clear" w:color="auto" w:fill="auto"/>
            <w:noWrap/>
            <w:vAlign w:val="bottom"/>
            <w:hideMark/>
          </w:tcPr>
          <w:p w14:paraId="5A084209" w14:textId="77777777" w:rsidR="00197231" w:rsidRPr="00197231" w:rsidRDefault="00197231" w:rsidP="00197231">
            <w:pPr>
              <w:suppressAutoHyphens w:val="0"/>
              <w:jc w:val="right"/>
              <w:rPr>
                <w:color w:val="000000"/>
              </w:rPr>
            </w:pPr>
            <w:r w:rsidRPr="00197231">
              <w:rPr>
                <w:color w:val="000000"/>
              </w:rPr>
              <w:t>871.708,70</w:t>
            </w:r>
          </w:p>
        </w:tc>
      </w:tr>
      <w:tr w:rsidR="00197231" w:rsidRPr="00197231" w14:paraId="0CF6B098"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112CA66B" w14:textId="77777777" w:rsidR="00197231" w:rsidRPr="00197231" w:rsidRDefault="00197231" w:rsidP="00197231">
            <w:pPr>
              <w:suppressAutoHyphens w:val="0"/>
              <w:rPr>
                <w:color w:val="000000"/>
              </w:rPr>
            </w:pPr>
            <w:r w:rsidRPr="00197231">
              <w:rPr>
                <w:color w:val="000000"/>
              </w:rPr>
              <w:t>Izvor  5.2. KAPITALNE POMOĆI</w:t>
            </w:r>
          </w:p>
        </w:tc>
        <w:tc>
          <w:tcPr>
            <w:tcW w:w="2040" w:type="dxa"/>
            <w:gridSpan w:val="2"/>
            <w:tcBorders>
              <w:top w:val="nil"/>
              <w:left w:val="nil"/>
              <w:bottom w:val="nil"/>
              <w:right w:val="nil"/>
            </w:tcBorders>
            <w:shd w:val="clear" w:color="auto" w:fill="auto"/>
            <w:noWrap/>
            <w:vAlign w:val="bottom"/>
            <w:hideMark/>
          </w:tcPr>
          <w:p w14:paraId="78F907F2" w14:textId="77777777" w:rsidR="00197231" w:rsidRPr="00197231" w:rsidRDefault="00197231" w:rsidP="00197231">
            <w:pPr>
              <w:suppressAutoHyphens w:val="0"/>
              <w:jc w:val="right"/>
              <w:rPr>
                <w:color w:val="000000"/>
              </w:rPr>
            </w:pPr>
            <w:r w:rsidRPr="00197231">
              <w:rPr>
                <w:color w:val="000000"/>
              </w:rPr>
              <w:t>1.115.930,00</w:t>
            </w:r>
          </w:p>
        </w:tc>
        <w:tc>
          <w:tcPr>
            <w:tcW w:w="1416" w:type="dxa"/>
            <w:gridSpan w:val="2"/>
            <w:tcBorders>
              <w:top w:val="nil"/>
              <w:left w:val="nil"/>
              <w:bottom w:val="nil"/>
              <w:right w:val="nil"/>
            </w:tcBorders>
            <w:shd w:val="clear" w:color="auto" w:fill="auto"/>
            <w:noWrap/>
            <w:vAlign w:val="bottom"/>
            <w:hideMark/>
          </w:tcPr>
          <w:p w14:paraId="04B2CE25" w14:textId="77777777" w:rsidR="00197231" w:rsidRPr="00197231" w:rsidRDefault="00197231" w:rsidP="00197231">
            <w:pPr>
              <w:suppressAutoHyphens w:val="0"/>
              <w:jc w:val="right"/>
              <w:rPr>
                <w:color w:val="000000"/>
              </w:rPr>
            </w:pPr>
            <w:r w:rsidRPr="00197231">
              <w:rPr>
                <w:color w:val="000000"/>
              </w:rPr>
              <w:t>77.200,00</w:t>
            </w:r>
          </w:p>
        </w:tc>
        <w:tc>
          <w:tcPr>
            <w:tcW w:w="1843" w:type="dxa"/>
            <w:tcBorders>
              <w:top w:val="nil"/>
              <w:left w:val="nil"/>
              <w:bottom w:val="nil"/>
              <w:right w:val="nil"/>
            </w:tcBorders>
            <w:shd w:val="clear" w:color="auto" w:fill="auto"/>
            <w:noWrap/>
            <w:vAlign w:val="bottom"/>
            <w:hideMark/>
          </w:tcPr>
          <w:p w14:paraId="5A9B2566" w14:textId="77777777" w:rsidR="00197231" w:rsidRPr="00197231" w:rsidRDefault="00197231" w:rsidP="00197231">
            <w:pPr>
              <w:suppressAutoHyphens w:val="0"/>
              <w:jc w:val="right"/>
              <w:rPr>
                <w:color w:val="000000"/>
              </w:rPr>
            </w:pPr>
            <w:r w:rsidRPr="00197231">
              <w:rPr>
                <w:color w:val="000000"/>
              </w:rPr>
              <w:t>1.193.130,00</w:t>
            </w:r>
          </w:p>
        </w:tc>
      </w:tr>
      <w:tr w:rsidR="00197231" w:rsidRPr="00197231" w14:paraId="6DE3252C"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6EE17854" w14:textId="77777777" w:rsidR="00197231" w:rsidRPr="00197231" w:rsidRDefault="00197231" w:rsidP="00197231">
            <w:pPr>
              <w:suppressAutoHyphens w:val="0"/>
              <w:rPr>
                <w:color w:val="000000"/>
              </w:rPr>
            </w:pPr>
            <w:r w:rsidRPr="00197231">
              <w:rPr>
                <w:color w:val="000000"/>
              </w:rPr>
              <w:lastRenderedPageBreak/>
              <w:t>Izvor  5.3. TEKUĆA POMOĆ PRORAČUNSKIM KORISNICIMA</w:t>
            </w:r>
          </w:p>
        </w:tc>
        <w:tc>
          <w:tcPr>
            <w:tcW w:w="2040" w:type="dxa"/>
            <w:gridSpan w:val="2"/>
            <w:tcBorders>
              <w:top w:val="nil"/>
              <w:left w:val="nil"/>
              <w:bottom w:val="nil"/>
              <w:right w:val="nil"/>
            </w:tcBorders>
            <w:shd w:val="clear" w:color="auto" w:fill="auto"/>
            <w:noWrap/>
            <w:vAlign w:val="bottom"/>
            <w:hideMark/>
          </w:tcPr>
          <w:p w14:paraId="5AD228CC" w14:textId="77777777" w:rsidR="00197231" w:rsidRPr="00197231" w:rsidRDefault="00197231" w:rsidP="00197231">
            <w:pPr>
              <w:suppressAutoHyphens w:val="0"/>
              <w:jc w:val="right"/>
              <w:rPr>
                <w:color w:val="000000"/>
              </w:rPr>
            </w:pPr>
            <w:r w:rsidRPr="00197231">
              <w:rPr>
                <w:color w:val="000000"/>
              </w:rPr>
              <w:t>1.900,00</w:t>
            </w:r>
          </w:p>
        </w:tc>
        <w:tc>
          <w:tcPr>
            <w:tcW w:w="1416" w:type="dxa"/>
            <w:gridSpan w:val="2"/>
            <w:tcBorders>
              <w:top w:val="nil"/>
              <w:left w:val="nil"/>
              <w:bottom w:val="nil"/>
              <w:right w:val="nil"/>
            </w:tcBorders>
            <w:shd w:val="clear" w:color="auto" w:fill="auto"/>
            <w:noWrap/>
            <w:vAlign w:val="bottom"/>
            <w:hideMark/>
          </w:tcPr>
          <w:p w14:paraId="4B7404BB" w14:textId="77777777" w:rsidR="00197231" w:rsidRPr="00197231" w:rsidRDefault="00197231" w:rsidP="00197231">
            <w:pPr>
              <w:suppressAutoHyphens w:val="0"/>
              <w:jc w:val="right"/>
              <w:rPr>
                <w:color w:val="000000"/>
              </w:rPr>
            </w:pPr>
            <w:r w:rsidRPr="00197231">
              <w:rPr>
                <w:color w:val="000000"/>
              </w:rPr>
              <w:t>7.800,00</w:t>
            </w:r>
          </w:p>
        </w:tc>
        <w:tc>
          <w:tcPr>
            <w:tcW w:w="1843" w:type="dxa"/>
            <w:tcBorders>
              <w:top w:val="nil"/>
              <w:left w:val="nil"/>
              <w:bottom w:val="nil"/>
              <w:right w:val="nil"/>
            </w:tcBorders>
            <w:shd w:val="clear" w:color="auto" w:fill="auto"/>
            <w:noWrap/>
            <w:vAlign w:val="bottom"/>
            <w:hideMark/>
          </w:tcPr>
          <w:p w14:paraId="3CE665FB" w14:textId="77777777" w:rsidR="00197231" w:rsidRPr="00197231" w:rsidRDefault="00197231" w:rsidP="00197231">
            <w:pPr>
              <w:suppressAutoHyphens w:val="0"/>
              <w:jc w:val="right"/>
              <w:rPr>
                <w:color w:val="000000"/>
              </w:rPr>
            </w:pPr>
            <w:r w:rsidRPr="00197231">
              <w:rPr>
                <w:color w:val="000000"/>
              </w:rPr>
              <w:t>9.700,00</w:t>
            </w:r>
          </w:p>
        </w:tc>
      </w:tr>
      <w:tr w:rsidR="00197231" w:rsidRPr="00197231" w14:paraId="221D1EBF" w14:textId="77777777" w:rsidTr="00197231">
        <w:trPr>
          <w:trHeight w:val="255"/>
        </w:trPr>
        <w:tc>
          <w:tcPr>
            <w:tcW w:w="4820" w:type="dxa"/>
            <w:tcBorders>
              <w:top w:val="nil"/>
              <w:left w:val="nil"/>
              <w:bottom w:val="nil"/>
              <w:right w:val="nil"/>
            </w:tcBorders>
            <w:shd w:val="clear" w:color="auto" w:fill="auto"/>
            <w:noWrap/>
            <w:vAlign w:val="bottom"/>
            <w:hideMark/>
          </w:tcPr>
          <w:p w14:paraId="3E1604C4" w14:textId="77777777" w:rsidR="00197231" w:rsidRPr="00197231" w:rsidRDefault="00197231" w:rsidP="00197231">
            <w:pPr>
              <w:suppressAutoHyphens w:val="0"/>
              <w:rPr>
                <w:b/>
                <w:bCs/>
                <w:color w:val="000000"/>
              </w:rPr>
            </w:pPr>
            <w:r w:rsidRPr="00197231">
              <w:rPr>
                <w:b/>
                <w:bCs/>
                <w:color w:val="000000"/>
              </w:rPr>
              <w:t>Izvor  6. DONACIJE</w:t>
            </w:r>
          </w:p>
        </w:tc>
        <w:tc>
          <w:tcPr>
            <w:tcW w:w="236" w:type="dxa"/>
            <w:gridSpan w:val="2"/>
            <w:tcBorders>
              <w:top w:val="nil"/>
              <w:left w:val="nil"/>
              <w:bottom w:val="nil"/>
              <w:right w:val="nil"/>
            </w:tcBorders>
            <w:shd w:val="clear" w:color="auto" w:fill="auto"/>
            <w:noWrap/>
            <w:vAlign w:val="bottom"/>
            <w:hideMark/>
          </w:tcPr>
          <w:p w14:paraId="6DC1AFBD" w14:textId="77777777" w:rsidR="00197231" w:rsidRPr="00197231" w:rsidRDefault="00197231" w:rsidP="00197231">
            <w:pPr>
              <w:suppressAutoHyphens w:val="0"/>
              <w:rPr>
                <w:b/>
                <w:bCs/>
                <w:color w:val="000000"/>
              </w:rPr>
            </w:pPr>
          </w:p>
        </w:tc>
        <w:tc>
          <w:tcPr>
            <w:tcW w:w="2040" w:type="dxa"/>
            <w:gridSpan w:val="2"/>
            <w:tcBorders>
              <w:top w:val="nil"/>
              <w:left w:val="nil"/>
              <w:bottom w:val="nil"/>
              <w:right w:val="nil"/>
            </w:tcBorders>
            <w:shd w:val="clear" w:color="auto" w:fill="auto"/>
            <w:noWrap/>
            <w:vAlign w:val="bottom"/>
            <w:hideMark/>
          </w:tcPr>
          <w:p w14:paraId="3A7FCC03" w14:textId="77777777" w:rsidR="00197231" w:rsidRPr="00197231" w:rsidRDefault="00197231" w:rsidP="00197231">
            <w:pPr>
              <w:suppressAutoHyphens w:val="0"/>
              <w:jc w:val="right"/>
              <w:rPr>
                <w:b/>
                <w:bCs/>
                <w:color w:val="000000"/>
              </w:rPr>
            </w:pPr>
            <w:r w:rsidRPr="00197231">
              <w:rPr>
                <w:b/>
                <w:bCs/>
                <w:color w:val="000000"/>
              </w:rPr>
              <w:t>20.205,00</w:t>
            </w:r>
          </w:p>
        </w:tc>
        <w:tc>
          <w:tcPr>
            <w:tcW w:w="1409" w:type="dxa"/>
            <w:tcBorders>
              <w:top w:val="nil"/>
              <w:left w:val="nil"/>
              <w:bottom w:val="nil"/>
              <w:right w:val="nil"/>
            </w:tcBorders>
            <w:shd w:val="clear" w:color="auto" w:fill="auto"/>
            <w:noWrap/>
            <w:vAlign w:val="bottom"/>
            <w:hideMark/>
          </w:tcPr>
          <w:p w14:paraId="53C26DB9" w14:textId="77777777" w:rsidR="00197231" w:rsidRPr="00197231" w:rsidRDefault="00197231" w:rsidP="00197231">
            <w:pPr>
              <w:suppressAutoHyphens w:val="0"/>
              <w:jc w:val="right"/>
              <w:rPr>
                <w:b/>
                <w:bCs/>
                <w:color w:val="000000"/>
              </w:rPr>
            </w:pPr>
            <w:r w:rsidRPr="00197231">
              <w:rPr>
                <w:b/>
                <w:bCs/>
                <w:color w:val="000000"/>
              </w:rPr>
              <w:t>8.465,17</w:t>
            </w:r>
          </w:p>
        </w:tc>
        <w:tc>
          <w:tcPr>
            <w:tcW w:w="1843" w:type="dxa"/>
            <w:tcBorders>
              <w:top w:val="nil"/>
              <w:left w:val="nil"/>
              <w:bottom w:val="nil"/>
              <w:right w:val="nil"/>
            </w:tcBorders>
            <w:shd w:val="clear" w:color="auto" w:fill="auto"/>
            <w:noWrap/>
            <w:vAlign w:val="bottom"/>
            <w:hideMark/>
          </w:tcPr>
          <w:p w14:paraId="64F83BDB" w14:textId="77777777" w:rsidR="00197231" w:rsidRPr="00197231" w:rsidRDefault="00197231" w:rsidP="00197231">
            <w:pPr>
              <w:suppressAutoHyphens w:val="0"/>
              <w:jc w:val="right"/>
              <w:rPr>
                <w:b/>
                <w:bCs/>
                <w:color w:val="000000"/>
              </w:rPr>
            </w:pPr>
            <w:r w:rsidRPr="00197231">
              <w:rPr>
                <w:b/>
                <w:bCs/>
                <w:color w:val="000000"/>
              </w:rPr>
              <w:t>28.670,17</w:t>
            </w:r>
          </w:p>
        </w:tc>
      </w:tr>
      <w:tr w:rsidR="00197231" w:rsidRPr="00197231" w14:paraId="102F7603"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5231453A" w14:textId="77777777" w:rsidR="00197231" w:rsidRPr="00197231" w:rsidRDefault="00197231" w:rsidP="00197231">
            <w:pPr>
              <w:suppressAutoHyphens w:val="0"/>
              <w:rPr>
                <w:color w:val="000000"/>
              </w:rPr>
            </w:pPr>
            <w:r w:rsidRPr="00197231">
              <w:rPr>
                <w:color w:val="000000"/>
              </w:rPr>
              <w:t>Izvor  6.2. DONACIJE PRORAČUNSKOG KORISNIKA</w:t>
            </w:r>
          </w:p>
        </w:tc>
        <w:tc>
          <w:tcPr>
            <w:tcW w:w="2040" w:type="dxa"/>
            <w:gridSpan w:val="2"/>
            <w:tcBorders>
              <w:top w:val="nil"/>
              <w:left w:val="nil"/>
              <w:bottom w:val="nil"/>
              <w:right w:val="nil"/>
            </w:tcBorders>
            <w:shd w:val="clear" w:color="auto" w:fill="auto"/>
            <w:noWrap/>
            <w:vAlign w:val="bottom"/>
            <w:hideMark/>
          </w:tcPr>
          <w:p w14:paraId="4739929E" w14:textId="77777777" w:rsidR="00197231" w:rsidRPr="00197231" w:rsidRDefault="00197231" w:rsidP="00197231">
            <w:pPr>
              <w:suppressAutoHyphens w:val="0"/>
              <w:jc w:val="right"/>
              <w:rPr>
                <w:color w:val="000000"/>
              </w:rPr>
            </w:pPr>
            <w:r w:rsidRPr="00197231">
              <w:rPr>
                <w:color w:val="000000"/>
              </w:rPr>
              <w:t>20.205,00</w:t>
            </w:r>
          </w:p>
        </w:tc>
        <w:tc>
          <w:tcPr>
            <w:tcW w:w="1416" w:type="dxa"/>
            <w:gridSpan w:val="2"/>
            <w:tcBorders>
              <w:top w:val="nil"/>
              <w:left w:val="nil"/>
              <w:bottom w:val="nil"/>
              <w:right w:val="nil"/>
            </w:tcBorders>
            <w:shd w:val="clear" w:color="auto" w:fill="auto"/>
            <w:noWrap/>
            <w:vAlign w:val="bottom"/>
            <w:hideMark/>
          </w:tcPr>
          <w:p w14:paraId="06BA9B5B" w14:textId="77777777" w:rsidR="00197231" w:rsidRPr="00197231" w:rsidRDefault="00197231" w:rsidP="00197231">
            <w:pPr>
              <w:suppressAutoHyphens w:val="0"/>
              <w:jc w:val="right"/>
              <w:rPr>
                <w:color w:val="000000"/>
              </w:rPr>
            </w:pPr>
            <w:r w:rsidRPr="00197231">
              <w:rPr>
                <w:color w:val="000000"/>
              </w:rPr>
              <w:t>8.465,17</w:t>
            </w:r>
          </w:p>
        </w:tc>
        <w:tc>
          <w:tcPr>
            <w:tcW w:w="1843" w:type="dxa"/>
            <w:tcBorders>
              <w:top w:val="nil"/>
              <w:left w:val="nil"/>
              <w:bottom w:val="nil"/>
              <w:right w:val="nil"/>
            </w:tcBorders>
            <w:shd w:val="clear" w:color="auto" w:fill="auto"/>
            <w:noWrap/>
            <w:vAlign w:val="bottom"/>
            <w:hideMark/>
          </w:tcPr>
          <w:p w14:paraId="3FE6B160" w14:textId="77777777" w:rsidR="00197231" w:rsidRPr="00197231" w:rsidRDefault="00197231" w:rsidP="00197231">
            <w:pPr>
              <w:suppressAutoHyphens w:val="0"/>
              <w:jc w:val="right"/>
              <w:rPr>
                <w:color w:val="000000"/>
              </w:rPr>
            </w:pPr>
            <w:r w:rsidRPr="00197231">
              <w:rPr>
                <w:color w:val="000000"/>
              </w:rPr>
              <w:t>28.670,17</w:t>
            </w:r>
          </w:p>
        </w:tc>
      </w:tr>
      <w:tr w:rsidR="00197231" w:rsidRPr="00197231" w14:paraId="72D41B07"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07CF052B" w14:textId="77777777" w:rsidR="00197231" w:rsidRPr="00197231" w:rsidRDefault="00197231" w:rsidP="00197231">
            <w:pPr>
              <w:suppressAutoHyphens w:val="0"/>
              <w:rPr>
                <w:b/>
                <w:bCs/>
                <w:color w:val="000000"/>
              </w:rPr>
            </w:pPr>
            <w:r w:rsidRPr="00197231">
              <w:rPr>
                <w:b/>
                <w:bCs/>
                <w:color w:val="000000"/>
              </w:rPr>
              <w:t>Izvor  7. PRIHODI OD PRODAJE I ZAMJENE  NEFINANCIJSKE IMOVINE</w:t>
            </w:r>
          </w:p>
        </w:tc>
        <w:tc>
          <w:tcPr>
            <w:tcW w:w="2040" w:type="dxa"/>
            <w:gridSpan w:val="2"/>
            <w:tcBorders>
              <w:top w:val="nil"/>
              <w:left w:val="nil"/>
              <w:bottom w:val="nil"/>
              <w:right w:val="nil"/>
            </w:tcBorders>
            <w:shd w:val="clear" w:color="auto" w:fill="auto"/>
            <w:noWrap/>
            <w:vAlign w:val="bottom"/>
            <w:hideMark/>
          </w:tcPr>
          <w:p w14:paraId="2C05FF51" w14:textId="77777777" w:rsidR="00197231" w:rsidRPr="00197231" w:rsidRDefault="00197231" w:rsidP="00197231">
            <w:pPr>
              <w:suppressAutoHyphens w:val="0"/>
              <w:jc w:val="right"/>
              <w:rPr>
                <w:b/>
                <w:bCs/>
                <w:color w:val="000000"/>
              </w:rPr>
            </w:pPr>
            <w:r w:rsidRPr="00197231">
              <w:rPr>
                <w:b/>
                <w:bCs/>
                <w:color w:val="000000"/>
              </w:rPr>
              <w:t>295.000,00</w:t>
            </w:r>
          </w:p>
        </w:tc>
        <w:tc>
          <w:tcPr>
            <w:tcW w:w="1416" w:type="dxa"/>
            <w:gridSpan w:val="2"/>
            <w:tcBorders>
              <w:top w:val="nil"/>
              <w:left w:val="nil"/>
              <w:bottom w:val="nil"/>
              <w:right w:val="nil"/>
            </w:tcBorders>
            <w:shd w:val="clear" w:color="auto" w:fill="auto"/>
            <w:noWrap/>
            <w:vAlign w:val="bottom"/>
            <w:hideMark/>
          </w:tcPr>
          <w:p w14:paraId="7D207ED8" w14:textId="77777777" w:rsidR="00197231" w:rsidRPr="00197231" w:rsidRDefault="00197231" w:rsidP="00197231">
            <w:pPr>
              <w:suppressAutoHyphens w:val="0"/>
              <w:jc w:val="right"/>
              <w:rPr>
                <w:b/>
                <w:bCs/>
                <w:color w:val="000000"/>
              </w:rPr>
            </w:pPr>
            <w:r w:rsidRPr="00197231">
              <w:rPr>
                <w:b/>
                <w:bCs/>
                <w:color w:val="000000"/>
              </w:rPr>
              <w:t>40.023,40</w:t>
            </w:r>
          </w:p>
        </w:tc>
        <w:tc>
          <w:tcPr>
            <w:tcW w:w="1843" w:type="dxa"/>
            <w:tcBorders>
              <w:top w:val="nil"/>
              <w:left w:val="nil"/>
              <w:bottom w:val="nil"/>
              <w:right w:val="nil"/>
            </w:tcBorders>
            <w:shd w:val="clear" w:color="auto" w:fill="auto"/>
            <w:noWrap/>
            <w:vAlign w:val="bottom"/>
            <w:hideMark/>
          </w:tcPr>
          <w:p w14:paraId="62AF1C0D" w14:textId="77777777" w:rsidR="00197231" w:rsidRPr="00197231" w:rsidRDefault="00197231" w:rsidP="00197231">
            <w:pPr>
              <w:suppressAutoHyphens w:val="0"/>
              <w:jc w:val="right"/>
              <w:rPr>
                <w:b/>
                <w:bCs/>
                <w:color w:val="000000"/>
              </w:rPr>
            </w:pPr>
            <w:r w:rsidRPr="00197231">
              <w:rPr>
                <w:b/>
                <w:bCs/>
                <w:color w:val="000000"/>
              </w:rPr>
              <w:t>335.023,40</w:t>
            </w:r>
          </w:p>
        </w:tc>
      </w:tr>
      <w:tr w:rsidR="00197231" w:rsidRPr="00197231" w14:paraId="765BABAF"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4E1DC27E" w14:textId="77777777" w:rsidR="00197231" w:rsidRPr="00197231" w:rsidRDefault="00197231" w:rsidP="00197231">
            <w:pPr>
              <w:suppressAutoHyphens w:val="0"/>
              <w:rPr>
                <w:color w:val="000000"/>
              </w:rPr>
            </w:pPr>
            <w:r w:rsidRPr="00197231">
              <w:rPr>
                <w:color w:val="000000"/>
              </w:rPr>
              <w:t>Izvor  7.1. PRIHODI OD PRODAJE I ZAMJENE  NEFINANCIJSKE IMOVINE</w:t>
            </w:r>
          </w:p>
        </w:tc>
        <w:tc>
          <w:tcPr>
            <w:tcW w:w="2040" w:type="dxa"/>
            <w:gridSpan w:val="2"/>
            <w:tcBorders>
              <w:top w:val="nil"/>
              <w:left w:val="nil"/>
              <w:bottom w:val="nil"/>
              <w:right w:val="nil"/>
            </w:tcBorders>
            <w:shd w:val="clear" w:color="auto" w:fill="auto"/>
            <w:noWrap/>
            <w:vAlign w:val="bottom"/>
            <w:hideMark/>
          </w:tcPr>
          <w:p w14:paraId="66BB4BCA" w14:textId="77777777" w:rsidR="00197231" w:rsidRPr="00197231" w:rsidRDefault="00197231" w:rsidP="00197231">
            <w:pPr>
              <w:suppressAutoHyphens w:val="0"/>
              <w:jc w:val="right"/>
              <w:rPr>
                <w:color w:val="000000"/>
              </w:rPr>
            </w:pPr>
            <w:r w:rsidRPr="00197231">
              <w:rPr>
                <w:color w:val="000000"/>
              </w:rPr>
              <w:t>295.000,00</w:t>
            </w:r>
          </w:p>
        </w:tc>
        <w:tc>
          <w:tcPr>
            <w:tcW w:w="1416" w:type="dxa"/>
            <w:gridSpan w:val="2"/>
            <w:tcBorders>
              <w:top w:val="nil"/>
              <w:left w:val="nil"/>
              <w:bottom w:val="nil"/>
              <w:right w:val="nil"/>
            </w:tcBorders>
            <w:shd w:val="clear" w:color="auto" w:fill="auto"/>
            <w:noWrap/>
            <w:vAlign w:val="bottom"/>
            <w:hideMark/>
          </w:tcPr>
          <w:p w14:paraId="3A57736D" w14:textId="77777777" w:rsidR="00197231" w:rsidRPr="00197231" w:rsidRDefault="00197231" w:rsidP="00197231">
            <w:pPr>
              <w:suppressAutoHyphens w:val="0"/>
              <w:jc w:val="right"/>
              <w:rPr>
                <w:color w:val="000000"/>
              </w:rPr>
            </w:pPr>
            <w:r w:rsidRPr="00197231">
              <w:rPr>
                <w:color w:val="000000"/>
              </w:rPr>
              <w:t>40.023,40</w:t>
            </w:r>
          </w:p>
        </w:tc>
        <w:tc>
          <w:tcPr>
            <w:tcW w:w="1843" w:type="dxa"/>
            <w:tcBorders>
              <w:top w:val="nil"/>
              <w:left w:val="nil"/>
              <w:bottom w:val="nil"/>
              <w:right w:val="nil"/>
            </w:tcBorders>
            <w:shd w:val="clear" w:color="auto" w:fill="auto"/>
            <w:noWrap/>
            <w:vAlign w:val="bottom"/>
            <w:hideMark/>
          </w:tcPr>
          <w:p w14:paraId="47F3FDC8" w14:textId="77777777" w:rsidR="00197231" w:rsidRPr="00197231" w:rsidRDefault="00197231" w:rsidP="00197231">
            <w:pPr>
              <w:suppressAutoHyphens w:val="0"/>
              <w:jc w:val="right"/>
              <w:rPr>
                <w:color w:val="000000"/>
              </w:rPr>
            </w:pPr>
            <w:r w:rsidRPr="00197231">
              <w:rPr>
                <w:color w:val="000000"/>
              </w:rPr>
              <w:t>335.023,40</w:t>
            </w:r>
          </w:p>
        </w:tc>
      </w:tr>
      <w:tr w:rsidR="00197231" w:rsidRPr="00197231" w14:paraId="5454B843" w14:textId="77777777" w:rsidTr="00197231">
        <w:trPr>
          <w:trHeight w:val="252"/>
        </w:trPr>
        <w:tc>
          <w:tcPr>
            <w:tcW w:w="5049" w:type="dxa"/>
            <w:gridSpan w:val="2"/>
            <w:tcBorders>
              <w:top w:val="nil"/>
              <w:left w:val="nil"/>
              <w:bottom w:val="nil"/>
              <w:right w:val="nil"/>
            </w:tcBorders>
            <w:shd w:val="clear" w:color="auto" w:fill="auto"/>
            <w:noWrap/>
            <w:vAlign w:val="bottom"/>
            <w:hideMark/>
          </w:tcPr>
          <w:p w14:paraId="35D64419" w14:textId="77777777" w:rsidR="00197231" w:rsidRPr="00197231" w:rsidRDefault="00197231" w:rsidP="00197231">
            <w:pPr>
              <w:suppressAutoHyphens w:val="0"/>
              <w:rPr>
                <w:b/>
                <w:bCs/>
                <w:color w:val="000000"/>
              </w:rPr>
            </w:pPr>
            <w:r w:rsidRPr="00197231">
              <w:rPr>
                <w:b/>
                <w:bCs/>
                <w:color w:val="000000"/>
              </w:rPr>
              <w:t>Izvor  8. NAMJENSKI PRIMICI</w:t>
            </w:r>
          </w:p>
        </w:tc>
        <w:tc>
          <w:tcPr>
            <w:tcW w:w="2040" w:type="dxa"/>
            <w:gridSpan w:val="2"/>
            <w:tcBorders>
              <w:top w:val="nil"/>
              <w:left w:val="nil"/>
              <w:bottom w:val="nil"/>
              <w:right w:val="nil"/>
            </w:tcBorders>
            <w:shd w:val="clear" w:color="auto" w:fill="auto"/>
            <w:noWrap/>
            <w:vAlign w:val="bottom"/>
            <w:hideMark/>
          </w:tcPr>
          <w:p w14:paraId="77FF3FBB" w14:textId="77777777" w:rsidR="00197231" w:rsidRPr="00197231" w:rsidRDefault="00197231" w:rsidP="00197231">
            <w:pPr>
              <w:suppressAutoHyphens w:val="0"/>
              <w:jc w:val="right"/>
              <w:rPr>
                <w:b/>
                <w:bCs/>
                <w:color w:val="000000"/>
              </w:rPr>
            </w:pPr>
            <w:r w:rsidRPr="00197231">
              <w:rPr>
                <w:b/>
                <w:bCs/>
                <w:color w:val="000000"/>
              </w:rPr>
              <w:t>236.270,00</w:t>
            </w:r>
          </w:p>
        </w:tc>
        <w:tc>
          <w:tcPr>
            <w:tcW w:w="1416" w:type="dxa"/>
            <w:gridSpan w:val="2"/>
            <w:tcBorders>
              <w:top w:val="nil"/>
              <w:left w:val="nil"/>
              <w:bottom w:val="nil"/>
              <w:right w:val="nil"/>
            </w:tcBorders>
            <w:shd w:val="clear" w:color="auto" w:fill="auto"/>
            <w:noWrap/>
            <w:vAlign w:val="bottom"/>
            <w:hideMark/>
          </w:tcPr>
          <w:p w14:paraId="163CE22C" w14:textId="77777777" w:rsidR="00197231" w:rsidRPr="00197231" w:rsidRDefault="00197231" w:rsidP="00197231">
            <w:pPr>
              <w:suppressAutoHyphens w:val="0"/>
              <w:jc w:val="right"/>
              <w:rPr>
                <w:b/>
                <w:bCs/>
                <w:color w:val="000000"/>
              </w:rPr>
            </w:pPr>
            <w:r w:rsidRPr="00197231">
              <w:rPr>
                <w:b/>
                <w:bCs/>
                <w:color w:val="000000"/>
              </w:rPr>
              <w:t>0,00</w:t>
            </w:r>
          </w:p>
        </w:tc>
        <w:tc>
          <w:tcPr>
            <w:tcW w:w="1843" w:type="dxa"/>
            <w:tcBorders>
              <w:top w:val="nil"/>
              <w:left w:val="nil"/>
              <w:bottom w:val="nil"/>
              <w:right w:val="nil"/>
            </w:tcBorders>
            <w:shd w:val="clear" w:color="auto" w:fill="auto"/>
            <w:noWrap/>
            <w:vAlign w:val="bottom"/>
            <w:hideMark/>
          </w:tcPr>
          <w:p w14:paraId="38BD6191" w14:textId="77777777" w:rsidR="00197231" w:rsidRPr="00197231" w:rsidRDefault="00197231" w:rsidP="00197231">
            <w:pPr>
              <w:suppressAutoHyphens w:val="0"/>
              <w:jc w:val="right"/>
              <w:rPr>
                <w:b/>
                <w:bCs/>
                <w:color w:val="000000"/>
              </w:rPr>
            </w:pPr>
            <w:r w:rsidRPr="00197231">
              <w:rPr>
                <w:b/>
                <w:bCs/>
                <w:color w:val="000000"/>
              </w:rPr>
              <w:t>236.270,00</w:t>
            </w:r>
          </w:p>
        </w:tc>
      </w:tr>
      <w:tr w:rsidR="00197231" w:rsidRPr="00197231" w14:paraId="56D8C8BC" w14:textId="77777777" w:rsidTr="00197231">
        <w:trPr>
          <w:trHeight w:val="255"/>
        </w:trPr>
        <w:tc>
          <w:tcPr>
            <w:tcW w:w="5049" w:type="dxa"/>
            <w:gridSpan w:val="2"/>
            <w:tcBorders>
              <w:top w:val="nil"/>
              <w:left w:val="nil"/>
              <w:bottom w:val="nil"/>
              <w:right w:val="nil"/>
            </w:tcBorders>
            <w:shd w:val="clear" w:color="auto" w:fill="auto"/>
            <w:noWrap/>
            <w:vAlign w:val="bottom"/>
            <w:hideMark/>
          </w:tcPr>
          <w:p w14:paraId="512DD235" w14:textId="77777777" w:rsidR="00197231" w:rsidRPr="00197231" w:rsidRDefault="00197231" w:rsidP="00197231">
            <w:pPr>
              <w:suppressAutoHyphens w:val="0"/>
              <w:rPr>
                <w:color w:val="000000"/>
              </w:rPr>
            </w:pPr>
            <w:r w:rsidRPr="00197231">
              <w:rPr>
                <w:color w:val="000000"/>
              </w:rPr>
              <w:t>Izvor  8.1. NAMJENSKI PRIMICI</w:t>
            </w:r>
          </w:p>
        </w:tc>
        <w:tc>
          <w:tcPr>
            <w:tcW w:w="2040" w:type="dxa"/>
            <w:gridSpan w:val="2"/>
            <w:tcBorders>
              <w:top w:val="nil"/>
              <w:left w:val="nil"/>
              <w:bottom w:val="nil"/>
              <w:right w:val="nil"/>
            </w:tcBorders>
            <w:shd w:val="clear" w:color="auto" w:fill="auto"/>
            <w:noWrap/>
            <w:vAlign w:val="bottom"/>
            <w:hideMark/>
          </w:tcPr>
          <w:p w14:paraId="65E61C5C" w14:textId="77777777" w:rsidR="00197231" w:rsidRPr="00197231" w:rsidRDefault="00197231" w:rsidP="00197231">
            <w:pPr>
              <w:suppressAutoHyphens w:val="0"/>
              <w:jc w:val="right"/>
              <w:rPr>
                <w:color w:val="000000"/>
              </w:rPr>
            </w:pPr>
            <w:r w:rsidRPr="00197231">
              <w:rPr>
                <w:color w:val="000000"/>
              </w:rPr>
              <w:t>236.270,00</w:t>
            </w:r>
          </w:p>
        </w:tc>
        <w:tc>
          <w:tcPr>
            <w:tcW w:w="1416" w:type="dxa"/>
            <w:gridSpan w:val="2"/>
            <w:tcBorders>
              <w:top w:val="nil"/>
              <w:left w:val="nil"/>
              <w:bottom w:val="nil"/>
              <w:right w:val="nil"/>
            </w:tcBorders>
            <w:shd w:val="clear" w:color="auto" w:fill="auto"/>
            <w:noWrap/>
            <w:vAlign w:val="bottom"/>
            <w:hideMark/>
          </w:tcPr>
          <w:p w14:paraId="47DADED9" w14:textId="77777777" w:rsidR="00197231" w:rsidRPr="00197231" w:rsidRDefault="00197231" w:rsidP="00197231">
            <w:pPr>
              <w:suppressAutoHyphens w:val="0"/>
              <w:jc w:val="right"/>
              <w:rPr>
                <w:color w:val="000000"/>
              </w:rPr>
            </w:pPr>
            <w:r w:rsidRPr="00197231">
              <w:rPr>
                <w:color w:val="000000"/>
              </w:rPr>
              <w:t>0,00</w:t>
            </w:r>
          </w:p>
        </w:tc>
        <w:tc>
          <w:tcPr>
            <w:tcW w:w="1843" w:type="dxa"/>
            <w:tcBorders>
              <w:top w:val="nil"/>
              <w:left w:val="nil"/>
              <w:bottom w:val="nil"/>
              <w:right w:val="nil"/>
            </w:tcBorders>
            <w:shd w:val="clear" w:color="auto" w:fill="auto"/>
            <w:noWrap/>
            <w:vAlign w:val="bottom"/>
            <w:hideMark/>
          </w:tcPr>
          <w:p w14:paraId="32A3F41D" w14:textId="77777777" w:rsidR="00197231" w:rsidRPr="00197231" w:rsidRDefault="00197231" w:rsidP="00197231">
            <w:pPr>
              <w:suppressAutoHyphens w:val="0"/>
              <w:jc w:val="right"/>
              <w:rPr>
                <w:color w:val="000000"/>
              </w:rPr>
            </w:pPr>
            <w:r w:rsidRPr="00197231">
              <w:rPr>
                <w:color w:val="000000"/>
              </w:rPr>
              <w:t>236.270,00</w:t>
            </w:r>
          </w:p>
        </w:tc>
      </w:tr>
    </w:tbl>
    <w:p w14:paraId="303C3A49" w14:textId="77777777" w:rsidR="002133E8" w:rsidRDefault="002133E8" w:rsidP="002133E8">
      <w:pPr>
        <w:pStyle w:val="Odlomakpopisa"/>
        <w:ind w:left="1080"/>
        <w:rPr>
          <w:b/>
          <w:bCs/>
          <w:sz w:val="24"/>
          <w:u w:val="single"/>
        </w:rPr>
      </w:pPr>
    </w:p>
    <w:p w14:paraId="1194D877" w14:textId="5A5C01F7" w:rsidR="002133E8" w:rsidRPr="00197231" w:rsidRDefault="002133E8" w:rsidP="002133E8">
      <w:pPr>
        <w:pStyle w:val="Odlomakpopisa"/>
        <w:numPr>
          <w:ilvl w:val="1"/>
          <w:numId w:val="47"/>
        </w:numPr>
        <w:rPr>
          <w:b/>
          <w:bCs/>
          <w:sz w:val="24"/>
        </w:rPr>
      </w:pPr>
      <w:r>
        <w:rPr>
          <w:b/>
          <w:bCs/>
          <w:sz w:val="24"/>
        </w:rPr>
        <w:t>PRIHO</w:t>
      </w:r>
      <w:r w:rsidRPr="00197231">
        <w:rPr>
          <w:b/>
          <w:bCs/>
          <w:sz w:val="24"/>
        </w:rPr>
        <w:t xml:space="preserve">DI I RASHODI PO </w:t>
      </w:r>
      <w:r>
        <w:rPr>
          <w:b/>
          <w:bCs/>
          <w:sz w:val="24"/>
        </w:rPr>
        <w:t>FUNKCIJI</w:t>
      </w:r>
    </w:p>
    <w:p w14:paraId="16410DD2" w14:textId="77777777" w:rsidR="002133E8" w:rsidRDefault="002133E8" w:rsidP="002133E8">
      <w:pPr>
        <w:rPr>
          <w:b/>
          <w:bCs/>
          <w:sz w:val="24"/>
          <w:u w:val="single"/>
        </w:rPr>
      </w:pPr>
    </w:p>
    <w:p w14:paraId="58BBFACB" w14:textId="1061C03F" w:rsidR="002133E8" w:rsidRPr="00197231" w:rsidRDefault="002133E8" w:rsidP="00665D86">
      <w:pPr>
        <w:ind w:firstLine="720"/>
        <w:jc w:val="both"/>
        <w:rPr>
          <w:sz w:val="22"/>
          <w:szCs w:val="22"/>
        </w:rPr>
      </w:pPr>
      <w:r w:rsidRPr="00197231">
        <w:rPr>
          <w:sz w:val="22"/>
          <w:szCs w:val="22"/>
        </w:rPr>
        <w:t>Gledajući</w:t>
      </w:r>
      <w:r>
        <w:rPr>
          <w:sz w:val="22"/>
          <w:szCs w:val="22"/>
        </w:rPr>
        <w:t xml:space="preserve"> prihode po </w:t>
      </w:r>
      <w:r>
        <w:rPr>
          <w:sz w:val="22"/>
          <w:szCs w:val="22"/>
        </w:rPr>
        <w:t xml:space="preserve">funkciji i </w:t>
      </w:r>
      <w:r>
        <w:rPr>
          <w:sz w:val="22"/>
          <w:szCs w:val="22"/>
        </w:rPr>
        <w:t xml:space="preserve">u ovom Rebalansu najveće povećanje je </w:t>
      </w:r>
      <w:r>
        <w:rPr>
          <w:sz w:val="22"/>
          <w:szCs w:val="22"/>
        </w:rPr>
        <w:t>za usluge unapređenja stanovanja i zajednice, za koje se u proračunu izdvaja 2.370.317,80 €, nadalje za opće javne usluge u iznosu 1.195.266,33 €, rekreaciju, kulturu i religiju u iznosu 655.750,00 €, obrazovanje 597.176,49, te socijalnu zaštitu 103.268,00 €.</w:t>
      </w:r>
    </w:p>
    <w:p w14:paraId="43948627" w14:textId="77777777" w:rsidR="00197231" w:rsidRDefault="00197231" w:rsidP="00197231">
      <w:pPr>
        <w:rPr>
          <w:b/>
          <w:bCs/>
          <w:sz w:val="24"/>
          <w:u w:val="single"/>
        </w:rPr>
      </w:pPr>
    </w:p>
    <w:p w14:paraId="00278ECD" w14:textId="77777777" w:rsidR="002133E8" w:rsidRDefault="002133E8" w:rsidP="00197231">
      <w:pPr>
        <w:rPr>
          <w:b/>
          <w:bCs/>
          <w:sz w:val="24"/>
          <w:u w:val="single"/>
        </w:rPr>
      </w:pPr>
    </w:p>
    <w:tbl>
      <w:tblPr>
        <w:tblW w:w="10177" w:type="dxa"/>
        <w:tblLook w:val="04A0" w:firstRow="1" w:lastRow="0" w:firstColumn="1" w:lastColumn="0" w:noHBand="0" w:noVBand="1"/>
      </w:tblPr>
      <w:tblGrid>
        <w:gridCol w:w="4673"/>
        <w:gridCol w:w="1843"/>
        <w:gridCol w:w="1701"/>
        <w:gridCol w:w="1960"/>
      </w:tblGrid>
      <w:tr w:rsidR="002133E8" w:rsidRPr="002133E8" w14:paraId="69E1DB63" w14:textId="77777777" w:rsidTr="002133E8">
        <w:trPr>
          <w:trHeight w:val="255"/>
        </w:trPr>
        <w:tc>
          <w:tcPr>
            <w:tcW w:w="4673"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148E84BB" w14:textId="77777777" w:rsidR="002133E8" w:rsidRPr="002133E8" w:rsidRDefault="002133E8" w:rsidP="002133E8">
            <w:pPr>
              <w:suppressAutoHyphens w:val="0"/>
              <w:jc w:val="center"/>
              <w:rPr>
                <w:b/>
                <w:bCs/>
              </w:rPr>
            </w:pPr>
            <w:r w:rsidRPr="002133E8">
              <w:rPr>
                <w:b/>
                <w:bCs/>
              </w:rPr>
              <w:t>Brojčana oznaka i naziv</w:t>
            </w:r>
          </w:p>
        </w:tc>
        <w:tc>
          <w:tcPr>
            <w:tcW w:w="1843" w:type="dxa"/>
            <w:tcBorders>
              <w:top w:val="single" w:sz="4" w:space="0" w:color="auto"/>
              <w:left w:val="nil"/>
              <w:bottom w:val="single" w:sz="4" w:space="0" w:color="auto"/>
              <w:right w:val="single" w:sz="4" w:space="0" w:color="auto"/>
            </w:tcBorders>
            <w:shd w:val="clear" w:color="000000" w:fill="D9D9D9"/>
            <w:noWrap/>
            <w:vAlign w:val="bottom"/>
            <w:hideMark/>
          </w:tcPr>
          <w:p w14:paraId="3A86C6D0" w14:textId="77777777" w:rsidR="002133E8" w:rsidRPr="002133E8" w:rsidRDefault="002133E8" w:rsidP="002133E8">
            <w:pPr>
              <w:suppressAutoHyphens w:val="0"/>
              <w:jc w:val="center"/>
              <w:rPr>
                <w:b/>
                <w:bCs/>
              </w:rPr>
            </w:pPr>
            <w:r w:rsidRPr="002133E8">
              <w:rPr>
                <w:b/>
                <w:bCs/>
              </w:rPr>
              <w:t>Plan (t)</w:t>
            </w:r>
          </w:p>
        </w:tc>
        <w:tc>
          <w:tcPr>
            <w:tcW w:w="1701" w:type="dxa"/>
            <w:tcBorders>
              <w:top w:val="single" w:sz="4" w:space="0" w:color="auto"/>
              <w:left w:val="nil"/>
              <w:bottom w:val="single" w:sz="4" w:space="0" w:color="auto"/>
              <w:right w:val="single" w:sz="4" w:space="0" w:color="auto"/>
            </w:tcBorders>
            <w:shd w:val="clear" w:color="000000" w:fill="D9D9D9"/>
            <w:noWrap/>
            <w:vAlign w:val="bottom"/>
            <w:hideMark/>
          </w:tcPr>
          <w:p w14:paraId="5F85DAF9" w14:textId="590C57CB" w:rsidR="002133E8" w:rsidRPr="002133E8" w:rsidRDefault="002133E8" w:rsidP="002133E8">
            <w:pPr>
              <w:suppressAutoHyphens w:val="0"/>
              <w:jc w:val="center"/>
              <w:rPr>
                <w:b/>
                <w:bCs/>
              </w:rPr>
            </w:pPr>
            <w:r w:rsidRPr="002133E8">
              <w:rPr>
                <w:b/>
                <w:bCs/>
              </w:rPr>
              <w:t>povećanje /</w:t>
            </w:r>
            <w:r w:rsidRPr="002133E8">
              <w:rPr>
                <w:b/>
                <w:bCs/>
              </w:rPr>
              <w:t xml:space="preserve"> </w:t>
            </w:r>
            <w:r w:rsidRPr="002133E8">
              <w:rPr>
                <w:b/>
                <w:bCs/>
              </w:rPr>
              <w:t>smanjenje</w:t>
            </w:r>
          </w:p>
        </w:tc>
        <w:tc>
          <w:tcPr>
            <w:tcW w:w="1960" w:type="dxa"/>
            <w:tcBorders>
              <w:top w:val="single" w:sz="4" w:space="0" w:color="auto"/>
              <w:left w:val="nil"/>
              <w:bottom w:val="single" w:sz="4" w:space="0" w:color="auto"/>
              <w:right w:val="single" w:sz="4" w:space="0" w:color="auto"/>
            </w:tcBorders>
            <w:shd w:val="clear" w:color="000000" w:fill="D9D9D9"/>
            <w:noWrap/>
            <w:vAlign w:val="bottom"/>
            <w:hideMark/>
          </w:tcPr>
          <w:p w14:paraId="2D2E7240" w14:textId="77777777" w:rsidR="002133E8" w:rsidRPr="002133E8" w:rsidRDefault="002133E8" w:rsidP="002133E8">
            <w:pPr>
              <w:suppressAutoHyphens w:val="0"/>
              <w:jc w:val="center"/>
              <w:rPr>
                <w:b/>
                <w:bCs/>
              </w:rPr>
            </w:pPr>
            <w:r w:rsidRPr="002133E8">
              <w:rPr>
                <w:b/>
                <w:bCs/>
              </w:rPr>
              <w:t>Novi plan (t)</w:t>
            </w:r>
          </w:p>
        </w:tc>
      </w:tr>
      <w:tr w:rsidR="002133E8" w:rsidRPr="002133E8" w14:paraId="2293B8ED" w14:textId="77777777" w:rsidTr="002133E8">
        <w:trPr>
          <w:trHeight w:val="255"/>
        </w:trPr>
        <w:tc>
          <w:tcPr>
            <w:tcW w:w="4673" w:type="dxa"/>
            <w:tcBorders>
              <w:top w:val="nil"/>
              <w:left w:val="nil"/>
              <w:bottom w:val="nil"/>
              <w:right w:val="nil"/>
            </w:tcBorders>
            <w:shd w:val="clear" w:color="auto" w:fill="auto"/>
            <w:noWrap/>
            <w:vAlign w:val="bottom"/>
            <w:hideMark/>
          </w:tcPr>
          <w:p w14:paraId="18AA5283" w14:textId="77777777" w:rsidR="002133E8" w:rsidRPr="002133E8" w:rsidRDefault="002133E8" w:rsidP="002133E8">
            <w:pPr>
              <w:suppressAutoHyphens w:val="0"/>
              <w:rPr>
                <w:b/>
                <w:bCs/>
              </w:rPr>
            </w:pPr>
            <w:r w:rsidRPr="002133E8">
              <w:rPr>
                <w:b/>
                <w:bCs/>
              </w:rPr>
              <w:t xml:space="preserve">  SVEUKUPNO RASHODI</w:t>
            </w:r>
          </w:p>
        </w:tc>
        <w:tc>
          <w:tcPr>
            <w:tcW w:w="1843" w:type="dxa"/>
            <w:tcBorders>
              <w:top w:val="nil"/>
              <w:left w:val="nil"/>
              <w:bottom w:val="nil"/>
              <w:right w:val="nil"/>
            </w:tcBorders>
            <w:shd w:val="clear" w:color="auto" w:fill="auto"/>
            <w:noWrap/>
            <w:vAlign w:val="bottom"/>
            <w:hideMark/>
          </w:tcPr>
          <w:p w14:paraId="592C347E" w14:textId="77777777" w:rsidR="002133E8" w:rsidRPr="002133E8" w:rsidRDefault="002133E8" w:rsidP="002133E8">
            <w:pPr>
              <w:suppressAutoHyphens w:val="0"/>
              <w:jc w:val="right"/>
              <w:rPr>
                <w:b/>
                <w:bCs/>
              </w:rPr>
            </w:pPr>
            <w:r w:rsidRPr="002133E8">
              <w:rPr>
                <w:b/>
                <w:bCs/>
              </w:rPr>
              <w:t>5.216.358,28</w:t>
            </w:r>
          </w:p>
        </w:tc>
        <w:tc>
          <w:tcPr>
            <w:tcW w:w="1701" w:type="dxa"/>
            <w:tcBorders>
              <w:top w:val="nil"/>
              <w:left w:val="nil"/>
              <w:bottom w:val="nil"/>
              <w:right w:val="nil"/>
            </w:tcBorders>
            <w:shd w:val="clear" w:color="auto" w:fill="auto"/>
            <w:noWrap/>
            <w:vAlign w:val="bottom"/>
            <w:hideMark/>
          </w:tcPr>
          <w:p w14:paraId="0FE6BBDD" w14:textId="77777777" w:rsidR="002133E8" w:rsidRPr="002133E8" w:rsidRDefault="002133E8" w:rsidP="002133E8">
            <w:pPr>
              <w:suppressAutoHyphens w:val="0"/>
              <w:jc w:val="right"/>
              <w:rPr>
                <w:b/>
                <w:bCs/>
              </w:rPr>
            </w:pPr>
            <w:r w:rsidRPr="002133E8">
              <w:rPr>
                <w:b/>
                <w:bCs/>
              </w:rPr>
              <w:t>103.429,78</w:t>
            </w:r>
          </w:p>
        </w:tc>
        <w:tc>
          <w:tcPr>
            <w:tcW w:w="1960" w:type="dxa"/>
            <w:tcBorders>
              <w:top w:val="nil"/>
              <w:left w:val="nil"/>
              <w:bottom w:val="nil"/>
              <w:right w:val="nil"/>
            </w:tcBorders>
            <w:shd w:val="clear" w:color="auto" w:fill="auto"/>
            <w:noWrap/>
            <w:vAlign w:val="bottom"/>
            <w:hideMark/>
          </w:tcPr>
          <w:p w14:paraId="21C1CAF4" w14:textId="77777777" w:rsidR="002133E8" w:rsidRPr="002133E8" w:rsidRDefault="002133E8" w:rsidP="002133E8">
            <w:pPr>
              <w:suppressAutoHyphens w:val="0"/>
              <w:jc w:val="right"/>
              <w:rPr>
                <w:b/>
                <w:bCs/>
              </w:rPr>
            </w:pPr>
            <w:r w:rsidRPr="002133E8">
              <w:rPr>
                <w:b/>
                <w:bCs/>
              </w:rPr>
              <w:t>5.319.788,06</w:t>
            </w:r>
          </w:p>
        </w:tc>
      </w:tr>
      <w:tr w:rsidR="002133E8" w:rsidRPr="002133E8" w14:paraId="50B26072" w14:textId="77777777" w:rsidTr="002133E8">
        <w:trPr>
          <w:trHeight w:val="255"/>
        </w:trPr>
        <w:tc>
          <w:tcPr>
            <w:tcW w:w="4673" w:type="dxa"/>
            <w:tcBorders>
              <w:top w:val="nil"/>
              <w:left w:val="nil"/>
              <w:bottom w:val="nil"/>
              <w:right w:val="nil"/>
            </w:tcBorders>
            <w:shd w:val="clear" w:color="auto" w:fill="auto"/>
            <w:noWrap/>
            <w:vAlign w:val="bottom"/>
            <w:hideMark/>
          </w:tcPr>
          <w:p w14:paraId="182A1E1D" w14:textId="77777777" w:rsidR="002133E8" w:rsidRPr="002133E8" w:rsidRDefault="002133E8" w:rsidP="002133E8">
            <w:pPr>
              <w:suppressAutoHyphens w:val="0"/>
              <w:rPr>
                <w:color w:val="000000"/>
              </w:rPr>
            </w:pPr>
            <w:r w:rsidRPr="002133E8">
              <w:rPr>
                <w:color w:val="000000"/>
              </w:rPr>
              <w:t>Funkcijska klasifikacija  01 Opće javne usluge</w:t>
            </w:r>
          </w:p>
        </w:tc>
        <w:tc>
          <w:tcPr>
            <w:tcW w:w="1843" w:type="dxa"/>
            <w:tcBorders>
              <w:top w:val="nil"/>
              <w:left w:val="nil"/>
              <w:bottom w:val="nil"/>
              <w:right w:val="nil"/>
            </w:tcBorders>
            <w:shd w:val="clear" w:color="auto" w:fill="auto"/>
            <w:noWrap/>
            <w:vAlign w:val="bottom"/>
            <w:hideMark/>
          </w:tcPr>
          <w:p w14:paraId="22D1F2FD" w14:textId="77777777" w:rsidR="002133E8" w:rsidRPr="002133E8" w:rsidRDefault="002133E8" w:rsidP="002133E8">
            <w:pPr>
              <w:suppressAutoHyphens w:val="0"/>
              <w:jc w:val="right"/>
              <w:rPr>
                <w:color w:val="000000"/>
              </w:rPr>
            </w:pPr>
            <w:r w:rsidRPr="002133E8">
              <w:rPr>
                <w:color w:val="000000"/>
              </w:rPr>
              <w:t>1.188.047,09</w:t>
            </w:r>
          </w:p>
        </w:tc>
        <w:tc>
          <w:tcPr>
            <w:tcW w:w="1701" w:type="dxa"/>
            <w:tcBorders>
              <w:top w:val="nil"/>
              <w:left w:val="nil"/>
              <w:bottom w:val="nil"/>
              <w:right w:val="nil"/>
            </w:tcBorders>
            <w:shd w:val="clear" w:color="auto" w:fill="auto"/>
            <w:noWrap/>
            <w:vAlign w:val="bottom"/>
            <w:hideMark/>
          </w:tcPr>
          <w:p w14:paraId="6B638D14" w14:textId="77777777" w:rsidR="002133E8" w:rsidRPr="002133E8" w:rsidRDefault="002133E8" w:rsidP="002133E8">
            <w:pPr>
              <w:suppressAutoHyphens w:val="0"/>
              <w:jc w:val="right"/>
              <w:rPr>
                <w:color w:val="000000"/>
              </w:rPr>
            </w:pPr>
            <w:r w:rsidRPr="002133E8">
              <w:rPr>
                <w:color w:val="000000"/>
              </w:rPr>
              <w:t>7.219,24</w:t>
            </w:r>
          </w:p>
        </w:tc>
        <w:tc>
          <w:tcPr>
            <w:tcW w:w="1960" w:type="dxa"/>
            <w:tcBorders>
              <w:top w:val="nil"/>
              <w:left w:val="nil"/>
              <w:bottom w:val="nil"/>
              <w:right w:val="nil"/>
            </w:tcBorders>
            <w:shd w:val="clear" w:color="auto" w:fill="auto"/>
            <w:noWrap/>
            <w:vAlign w:val="bottom"/>
            <w:hideMark/>
          </w:tcPr>
          <w:p w14:paraId="652828CE" w14:textId="77777777" w:rsidR="002133E8" w:rsidRPr="002133E8" w:rsidRDefault="002133E8" w:rsidP="002133E8">
            <w:pPr>
              <w:suppressAutoHyphens w:val="0"/>
              <w:jc w:val="right"/>
              <w:rPr>
                <w:color w:val="000000"/>
              </w:rPr>
            </w:pPr>
            <w:r w:rsidRPr="002133E8">
              <w:rPr>
                <w:color w:val="000000"/>
              </w:rPr>
              <w:t>1.195.266,33</w:t>
            </w:r>
          </w:p>
        </w:tc>
      </w:tr>
      <w:tr w:rsidR="002133E8" w:rsidRPr="002133E8" w14:paraId="183CCB11" w14:textId="77777777" w:rsidTr="002133E8">
        <w:trPr>
          <w:trHeight w:val="255"/>
        </w:trPr>
        <w:tc>
          <w:tcPr>
            <w:tcW w:w="4673" w:type="dxa"/>
            <w:tcBorders>
              <w:top w:val="nil"/>
              <w:left w:val="nil"/>
              <w:bottom w:val="nil"/>
              <w:right w:val="nil"/>
            </w:tcBorders>
            <w:shd w:val="clear" w:color="auto" w:fill="auto"/>
            <w:noWrap/>
            <w:vAlign w:val="bottom"/>
            <w:hideMark/>
          </w:tcPr>
          <w:p w14:paraId="7542E1E0" w14:textId="77777777" w:rsidR="002133E8" w:rsidRPr="002133E8" w:rsidRDefault="002133E8" w:rsidP="002133E8">
            <w:pPr>
              <w:suppressAutoHyphens w:val="0"/>
              <w:rPr>
                <w:color w:val="000000"/>
              </w:rPr>
            </w:pPr>
            <w:r w:rsidRPr="002133E8">
              <w:rPr>
                <w:color w:val="000000"/>
              </w:rPr>
              <w:t>Funkcijska klasifikacija  02 Obrana</w:t>
            </w:r>
          </w:p>
        </w:tc>
        <w:tc>
          <w:tcPr>
            <w:tcW w:w="1843" w:type="dxa"/>
            <w:tcBorders>
              <w:top w:val="nil"/>
              <w:left w:val="nil"/>
              <w:bottom w:val="nil"/>
              <w:right w:val="nil"/>
            </w:tcBorders>
            <w:shd w:val="clear" w:color="auto" w:fill="auto"/>
            <w:noWrap/>
            <w:vAlign w:val="bottom"/>
            <w:hideMark/>
          </w:tcPr>
          <w:p w14:paraId="21E035B4" w14:textId="77777777" w:rsidR="002133E8" w:rsidRPr="002133E8" w:rsidRDefault="002133E8" w:rsidP="002133E8">
            <w:pPr>
              <w:suppressAutoHyphens w:val="0"/>
              <w:jc w:val="right"/>
              <w:rPr>
                <w:color w:val="000000"/>
              </w:rPr>
            </w:pPr>
            <w:r w:rsidRPr="002133E8">
              <w:rPr>
                <w:color w:val="000000"/>
              </w:rPr>
              <w:t>2.200,00</w:t>
            </w:r>
          </w:p>
        </w:tc>
        <w:tc>
          <w:tcPr>
            <w:tcW w:w="1701" w:type="dxa"/>
            <w:tcBorders>
              <w:top w:val="nil"/>
              <w:left w:val="nil"/>
              <w:bottom w:val="nil"/>
              <w:right w:val="nil"/>
            </w:tcBorders>
            <w:shd w:val="clear" w:color="auto" w:fill="auto"/>
            <w:noWrap/>
            <w:vAlign w:val="bottom"/>
            <w:hideMark/>
          </w:tcPr>
          <w:p w14:paraId="31790073" w14:textId="77777777" w:rsidR="002133E8" w:rsidRPr="002133E8" w:rsidRDefault="002133E8" w:rsidP="002133E8">
            <w:pPr>
              <w:suppressAutoHyphens w:val="0"/>
              <w:jc w:val="right"/>
              <w:rPr>
                <w:color w:val="000000"/>
              </w:rPr>
            </w:pPr>
            <w:r w:rsidRPr="002133E8">
              <w:rPr>
                <w:color w:val="000000"/>
              </w:rPr>
              <w:t>0,00</w:t>
            </w:r>
          </w:p>
        </w:tc>
        <w:tc>
          <w:tcPr>
            <w:tcW w:w="1960" w:type="dxa"/>
            <w:tcBorders>
              <w:top w:val="nil"/>
              <w:left w:val="nil"/>
              <w:bottom w:val="nil"/>
              <w:right w:val="nil"/>
            </w:tcBorders>
            <w:shd w:val="clear" w:color="auto" w:fill="auto"/>
            <w:noWrap/>
            <w:vAlign w:val="bottom"/>
            <w:hideMark/>
          </w:tcPr>
          <w:p w14:paraId="0A130F40" w14:textId="77777777" w:rsidR="002133E8" w:rsidRPr="002133E8" w:rsidRDefault="002133E8" w:rsidP="002133E8">
            <w:pPr>
              <w:suppressAutoHyphens w:val="0"/>
              <w:jc w:val="right"/>
              <w:rPr>
                <w:color w:val="000000"/>
              </w:rPr>
            </w:pPr>
            <w:r w:rsidRPr="002133E8">
              <w:rPr>
                <w:color w:val="000000"/>
              </w:rPr>
              <w:t>2.200,00</w:t>
            </w:r>
          </w:p>
        </w:tc>
      </w:tr>
      <w:tr w:rsidR="002133E8" w:rsidRPr="002133E8" w14:paraId="257BF162" w14:textId="77777777" w:rsidTr="002133E8">
        <w:trPr>
          <w:trHeight w:val="255"/>
        </w:trPr>
        <w:tc>
          <w:tcPr>
            <w:tcW w:w="4673" w:type="dxa"/>
            <w:tcBorders>
              <w:top w:val="nil"/>
              <w:left w:val="nil"/>
              <w:bottom w:val="nil"/>
              <w:right w:val="nil"/>
            </w:tcBorders>
            <w:shd w:val="clear" w:color="auto" w:fill="auto"/>
            <w:noWrap/>
            <w:vAlign w:val="bottom"/>
            <w:hideMark/>
          </w:tcPr>
          <w:p w14:paraId="45449B2E" w14:textId="77777777" w:rsidR="002133E8" w:rsidRPr="002133E8" w:rsidRDefault="002133E8" w:rsidP="002133E8">
            <w:pPr>
              <w:suppressAutoHyphens w:val="0"/>
              <w:rPr>
                <w:color w:val="000000"/>
              </w:rPr>
            </w:pPr>
            <w:r w:rsidRPr="002133E8">
              <w:rPr>
                <w:color w:val="000000"/>
              </w:rPr>
              <w:t>Funkcijska klasifikacija  03 Javni red i sigurnost</w:t>
            </w:r>
          </w:p>
        </w:tc>
        <w:tc>
          <w:tcPr>
            <w:tcW w:w="1843" w:type="dxa"/>
            <w:tcBorders>
              <w:top w:val="nil"/>
              <w:left w:val="nil"/>
              <w:bottom w:val="nil"/>
              <w:right w:val="nil"/>
            </w:tcBorders>
            <w:shd w:val="clear" w:color="auto" w:fill="auto"/>
            <w:noWrap/>
            <w:vAlign w:val="bottom"/>
            <w:hideMark/>
          </w:tcPr>
          <w:p w14:paraId="74021736" w14:textId="77777777" w:rsidR="002133E8" w:rsidRPr="002133E8" w:rsidRDefault="002133E8" w:rsidP="002133E8">
            <w:pPr>
              <w:suppressAutoHyphens w:val="0"/>
              <w:jc w:val="right"/>
              <w:rPr>
                <w:color w:val="000000"/>
              </w:rPr>
            </w:pPr>
            <w:r w:rsidRPr="002133E8">
              <w:rPr>
                <w:color w:val="000000"/>
              </w:rPr>
              <w:t>33.885,58</w:t>
            </w:r>
          </w:p>
        </w:tc>
        <w:tc>
          <w:tcPr>
            <w:tcW w:w="1701" w:type="dxa"/>
            <w:tcBorders>
              <w:top w:val="nil"/>
              <w:left w:val="nil"/>
              <w:bottom w:val="nil"/>
              <w:right w:val="nil"/>
            </w:tcBorders>
            <w:shd w:val="clear" w:color="auto" w:fill="auto"/>
            <w:noWrap/>
            <w:vAlign w:val="bottom"/>
            <w:hideMark/>
          </w:tcPr>
          <w:p w14:paraId="0F417B37" w14:textId="77777777" w:rsidR="002133E8" w:rsidRPr="002133E8" w:rsidRDefault="002133E8" w:rsidP="002133E8">
            <w:pPr>
              <w:suppressAutoHyphens w:val="0"/>
              <w:jc w:val="right"/>
              <w:rPr>
                <w:color w:val="000000"/>
              </w:rPr>
            </w:pPr>
            <w:r w:rsidRPr="002133E8">
              <w:rPr>
                <w:color w:val="000000"/>
              </w:rPr>
              <w:t>1.200,00</w:t>
            </w:r>
          </w:p>
        </w:tc>
        <w:tc>
          <w:tcPr>
            <w:tcW w:w="1960" w:type="dxa"/>
            <w:tcBorders>
              <w:top w:val="nil"/>
              <w:left w:val="nil"/>
              <w:bottom w:val="nil"/>
              <w:right w:val="nil"/>
            </w:tcBorders>
            <w:shd w:val="clear" w:color="auto" w:fill="auto"/>
            <w:noWrap/>
            <w:vAlign w:val="bottom"/>
            <w:hideMark/>
          </w:tcPr>
          <w:p w14:paraId="5E20A58D" w14:textId="77777777" w:rsidR="002133E8" w:rsidRPr="002133E8" w:rsidRDefault="002133E8" w:rsidP="002133E8">
            <w:pPr>
              <w:suppressAutoHyphens w:val="0"/>
              <w:jc w:val="right"/>
              <w:rPr>
                <w:color w:val="000000"/>
              </w:rPr>
            </w:pPr>
            <w:r w:rsidRPr="002133E8">
              <w:rPr>
                <w:color w:val="000000"/>
              </w:rPr>
              <w:t>35.085,58</w:t>
            </w:r>
          </w:p>
        </w:tc>
      </w:tr>
      <w:tr w:rsidR="002133E8" w:rsidRPr="002133E8" w14:paraId="5CE8D434" w14:textId="77777777" w:rsidTr="002133E8">
        <w:trPr>
          <w:trHeight w:val="255"/>
        </w:trPr>
        <w:tc>
          <w:tcPr>
            <w:tcW w:w="4673" w:type="dxa"/>
            <w:tcBorders>
              <w:top w:val="nil"/>
              <w:left w:val="nil"/>
              <w:bottom w:val="nil"/>
              <w:right w:val="nil"/>
            </w:tcBorders>
            <w:shd w:val="clear" w:color="auto" w:fill="auto"/>
            <w:noWrap/>
            <w:vAlign w:val="bottom"/>
            <w:hideMark/>
          </w:tcPr>
          <w:p w14:paraId="0BCB60DA" w14:textId="77777777" w:rsidR="002133E8" w:rsidRPr="002133E8" w:rsidRDefault="002133E8" w:rsidP="002133E8">
            <w:pPr>
              <w:suppressAutoHyphens w:val="0"/>
              <w:rPr>
                <w:color w:val="000000"/>
              </w:rPr>
            </w:pPr>
            <w:r w:rsidRPr="002133E8">
              <w:rPr>
                <w:color w:val="000000"/>
              </w:rPr>
              <w:t>Funkcijska klasifikacija  04 Ekonomski poslovi</w:t>
            </w:r>
          </w:p>
        </w:tc>
        <w:tc>
          <w:tcPr>
            <w:tcW w:w="1843" w:type="dxa"/>
            <w:tcBorders>
              <w:top w:val="nil"/>
              <w:left w:val="nil"/>
              <w:bottom w:val="nil"/>
              <w:right w:val="nil"/>
            </w:tcBorders>
            <w:shd w:val="clear" w:color="auto" w:fill="auto"/>
            <w:noWrap/>
            <w:vAlign w:val="bottom"/>
            <w:hideMark/>
          </w:tcPr>
          <w:p w14:paraId="144F5022" w14:textId="77777777" w:rsidR="002133E8" w:rsidRPr="002133E8" w:rsidRDefault="002133E8" w:rsidP="002133E8">
            <w:pPr>
              <w:suppressAutoHyphens w:val="0"/>
              <w:jc w:val="right"/>
              <w:rPr>
                <w:color w:val="000000"/>
              </w:rPr>
            </w:pPr>
            <w:r w:rsidRPr="002133E8">
              <w:rPr>
                <w:color w:val="000000"/>
              </w:rPr>
              <w:t>337.936,14</w:t>
            </w:r>
          </w:p>
        </w:tc>
        <w:tc>
          <w:tcPr>
            <w:tcW w:w="1701" w:type="dxa"/>
            <w:tcBorders>
              <w:top w:val="nil"/>
              <w:left w:val="nil"/>
              <w:bottom w:val="nil"/>
              <w:right w:val="nil"/>
            </w:tcBorders>
            <w:shd w:val="clear" w:color="auto" w:fill="auto"/>
            <w:noWrap/>
            <w:vAlign w:val="bottom"/>
            <w:hideMark/>
          </w:tcPr>
          <w:p w14:paraId="41C1E006" w14:textId="77777777" w:rsidR="002133E8" w:rsidRPr="002133E8" w:rsidRDefault="002133E8" w:rsidP="002133E8">
            <w:pPr>
              <w:suppressAutoHyphens w:val="0"/>
              <w:jc w:val="right"/>
              <w:rPr>
                <w:color w:val="000000"/>
              </w:rPr>
            </w:pPr>
            <w:r w:rsidRPr="002133E8">
              <w:rPr>
                <w:color w:val="000000"/>
              </w:rPr>
              <w:t>-32.688,46</w:t>
            </w:r>
          </w:p>
        </w:tc>
        <w:tc>
          <w:tcPr>
            <w:tcW w:w="1960" w:type="dxa"/>
            <w:tcBorders>
              <w:top w:val="nil"/>
              <w:left w:val="nil"/>
              <w:bottom w:val="nil"/>
              <w:right w:val="nil"/>
            </w:tcBorders>
            <w:shd w:val="clear" w:color="auto" w:fill="auto"/>
            <w:noWrap/>
            <w:vAlign w:val="bottom"/>
            <w:hideMark/>
          </w:tcPr>
          <w:p w14:paraId="45BC1E72" w14:textId="77777777" w:rsidR="002133E8" w:rsidRPr="002133E8" w:rsidRDefault="002133E8" w:rsidP="002133E8">
            <w:pPr>
              <w:suppressAutoHyphens w:val="0"/>
              <w:jc w:val="right"/>
              <w:rPr>
                <w:color w:val="000000"/>
              </w:rPr>
            </w:pPr>
            <w:r w:rsidRPr="002133E8">
              <w:rPr>
                <w:color w:val="000000"/>
              </w:rPr>
              <w:t>305.247,68</w:t>
            </w:r>
          </w:p>
        </w:tc>
      </w:tr>
      <w:tr w:rsidR="002133E8" w:rsidRPr="002133E8" w14:paraId="22E35C8C" w14:textId="77777777" w:rsidTr="002133E8">
        <w:trPr>
          <w:trHeight w:val="255"/>
        </w:trPr>
        <w:tc>
          <w:tcPr>
            <w:tcW w:w="4673" w:type="dxa"/>
            <w:tcBorders>
              <w:top w:val="nil"/>
              <w:left w:val="nil"/>
              <w:bottom w:val="nil"/>
              <w:right w:val="nil"/>
            </w:tcBorders>
            <w:shd w:val="clear" w:color="auto" w:fill="auto"/>
            <w:noWrap/>
            <w:vAlign w:val="bottom"/>
            <w:hideMark/>
          </w:tcPr>
          <w:p w14:paraId="6FA453B5" w14:textId="77777777" w:rsidR="002133E8" w:rsidRPr="002133E8" w:rsidRDefault="002133E8" w:rsidP="002133E8">
            <w:pPr>
              <w:suppressAutoHyphens w:val="0"/>
              <w:rPr>
                <w:color w:val="000000"/>
              </w:rPr>
            </w:pPr>
            <w:r w:rsidRPr="002133E8">
              <w:rPr>
                <w:color w:val="000000"/>
              </w:rPr>
              <w:t>Funkcijska klasifikacija  06 Usluge unapređenja stanovanja i zajednice</w:t>
            </w:r>
          </w:p>
        </w:tc>
        <w:tc>
          <w:tcPr>
            <w:tcW w:w="1843" w:type="dxa"/>
            <w:tcBorders>
              <w:top w:val="nil"/>
              <w:left w:val="nil"/>
              <w:bottom w:val="nil"/>
              <w:right w:val="nil"/>
            </w:tcBorders>
            <w:shd w:val="clear" w:color="auto" w:fill="auto"/>
            <w:noWrap/>
            <w:vAlign w:val="bottom"/>
            <w:hideMark/>
          </w:tcPr>
          <w:p w14:paraId="0E2C361A" w14:textId="77777777" w:rsidR="002133E8" w:rsidRPr="002133E8" w:rsidRDefault="002133E8" w:rsidP="002133E8">
            <w:pPr>
              <w:suppressAutoHyphens w:val="0"/>
              <w:jc w:val="right"/>
              <w:rPr>
                <w:color w:val="000000"/>
              </w:rPr>
            </w:pPr>
            <w:r w:rsidRPr="002133E8">
              <w:rPr>
                <w:color w:val="000000"/>
              </w:rPr>
              <w:t>2.273.955,80</w:t>
            </w:r>
          </w:p>
        </w:tc>
        <w:tc>
          <w:tcPr>
            <w:tcW w:w="1701" w:type="dxa"/>
            <w:tcBorders>
              <w:top w:val="nil"/>
              <w:left w:val="nil"/>
              <w:bottom w:val="nil"/>
              <w:right w:val="nil"/>
            </w:tcBorders>
            <w:shd w:val="clear" w:color="auto" w:fill="auto"/>
            <w:noWrap/>
            <w:vAlign w:val="bottom"/>
            <w:hideMark/>
          </w:tcPr>
          <w:p w14:paraId="512433EC" w14:textId="77777777" w:rsidR="002133E8" w:rsidRPr="002133E8" w:rsidRDefault="002133E8" w:rsidP="002133E8">
            <w:pPr>
              <w:suppressAutoHyphens w:val="0"/>
              <w:jc w:val="right"/>
              <w:rPr>
                <w:color w:val="000000"/>
              </w:rPr>
            </w:pPr>
            <w:r w:rsidRPr="002133E8">
              <w:rPr>
                <w:color w:val="000000"/>
              </w:rPr>
              <w:t>96.362,00</w:t>
            </w:r>
          </w:p>
        </w:tc>
        <w:tc>
          <w:tcPr>
            <w:tcW w:w="1960" w:type="dxa"/>
            <w:tcBorders>
              <w:top w:val="nil"/>
              <w:left w:val="nil"/>
              <w:bottom w:val="nil"/>
              <w:right w:val="nil"/>
            </w:tcBorders>
            <w:shd w:val="clear" w:color="auto" w:fill="auto"/>
            <w:noWrap/>
            <w:vAlign w:val="bottom"/>
            <w:hideMark/>
          </w:tcPr>
          <w:p w14:paraId="74E8D294" w14:textId="77777777" w:rsidR="002133E8" w:rsidRPr="002133E8" w:rsidRDefault="002133E8" w:rsidP="002133E8">
            <w:pPr>
              <w:suppressAutoHyphens w:val="0"/>
              <w:jc w:val="right"/>
              <w:rPr>
                <w:color w:val="000000"/>
              </w:rPr>
            </w:pPr>
            <w:r w:rsidRPr="002133E8">
              <w:rPr>
                <w:color w:val="000000"/>
              </w:rPr>
              <w:t>2.370.317,80</w:t>
            </w:r>
          </w:p>
        </w:tc>
      </w:tr>
      <w:tr w:rsidR="002133E8" w:rsidRPr="002133E8" w14:paraId="7D33576A" w14:textId="77777777" w:rsidTr="002133E8">
        <w:trPr>
          <w:trHeight w:val="255"/>
        </w:trPr>
        <w:tc>
          <w:tcPr>
            <w:tcW w:w="4673" w:type="dxa"/>
            <w:tcBorders>
              <w:top w:val="nil"/>
              <w:left w:val="nil"/>
              <w:bottom w:val="nil"/>
              <w:right w:val="nil"/>
            </w:tcBorders>
            <w:shd w:val="clear" w:color="auto" w:fill="auto"/>
            <w:noWrap/>
            <w:vAlign w:val="bottom"/>
            <w:hideMark/>
          </w:tcPr>
          <w:p w14:paraId="637B7C62" w14:textId="77777777" w:rsidR="002133E8" w:rsidRPr="002133E8" w:rsidRDefault="002133E8" w:rsidP="002133E8">
            <w:pPr>
              <w:suppressAutoHyphens w:val="0"/>
              <w:rPr>
                <w:color w:val="000000"/>
              </w:rPr>
            </w:pPr>
            <w:r w:rsidRPr="002133E8">
              <w:rPr>
                <w:color w:val="000000"/>
              </w:rPr>
              <w:t>Funkcijska klasifikacija  08 Rekreacija, kultura i religija</w:t>
            </w:r>
          </w:p>
        </w:tc>
        <w:tc>
          <w:tcPr>
            <w:tcW w:w="1843" w:type="dxa"/>
            <w:tcBorders>
              <w:top w:val="nil"/>
              <w:left w:val="nil"/>
              <w:bottom w:val="nil"/>
              <w:right w:val="nil"/>
            </w:tcBorders>
            <w:shd w:val="clear" w:color="auto" w:fill="auto"/>
            <w:noWrap/>
            <w:vAlign w:val="bottom"/>
            <w:hideMark/>
          </w:tcPr>
          <w:p w14:paraId="135FB630" w14:textId="77777777" w:rsidR="002133E8" w:rsidRPr="002133E8" w:rsidRDefault="002133E8" w:rsidP="002133E8">
            <w:pPr>
              <w:suppressAutoHyphens w:val="0"/>
              <w:jc w:val="right"/>
              <w:rPr>
                <w:color w:val="000000"/>
              </w:rPr>
            </w:pPr>
            <w:r w:rsidRPr="002133E8">
              <w:rPr>
                <w:color w:val="000000"/>
              </w:rPr>
              <w:t>643.750,00</w:t>
            </w:r>
          </w:p>
        </w:tc>
        <w:tc>
          <w:tcPr>
            <w:tcW w:w="1701" w:type="dxa"/>
            <w:tcBorders>
              <w:top w:val="nil"/>
              <w:left w:val="nil"/>
              <w:bottom w:val="nil"/>
              <w:right w:val="nil"/>
            </w:tcBorders>
            <w:shd w:val="clear" w:color="auto" w:fill="auto"/>
            <w:noWrap/>
            <w:vAlign w:val="bottom"/>
            <w:hideMark/>
          </w:tcPr>
          <w:p w14:paraId="59DD0935" w14:textId="77777777" w:rsidR="002133E8" w:rsidRPr="002133E8" w:rsidRDefault="002133E8" w:rsidP="002133E8">
            <w:pPr>
              <w:suppressAutoHyphens w:val="0"/>
              <w:jc w:val="right"/>
              <w:rPr>
                <w:color w:val="000000"/>
              </w:rPr>
            </w:pPr>
            <w:r w:rsidRPr="002133E8">
              <w:rPr>
                <w:color w:val="000000"/>
              </w:rPr>
              <w:t>12.000,00</w:t>
            </w:r>
          </w:p>
        </w:tc>
        <w:tc>
          <w:tcPr>
            <w:tcW w:w="1960" w:type="dxa"/>
            <w:tcBorders>
              <w:top w:val="nil"/>
              <w:left w:val="nil"/>
              <w:bottom w:val="nil"/>
              <w:right w:val="nil"/>
            </w:tcBorders>
            <w:shd w:val="clear" w:color="auto" w:fill="auto"/>
            <w:noWrap/>
            <w:vAlign w:val="bottom"/>
            <w:hideMark/>
          </w:tcPr>
          <w:p w14:paraId="0FB711D2" w14:textId="77777777" w:rsidR="002133E8" w:rsidRPr="002133E8" w:rsidRDefault="002133E8" w:rsidP="002133E8">
            <w:pPr>
              <w:suppressAutoHyphens w:val="0"/>
              <w:jc w:val="right"/>
              <w:rPr>
                <w:color w:val="000000"/>
              </w:rPr>
            </w:pPr>
            <w:r w:rsidRPr="002133E8">
              <w:rPr>
                <w:color w:val="000000"/>
              </w:rPr>
              <w:t>655.750,00</w:t>
            </w:r>
          </w:p>
        </w:tc>
      </w:tr>
      <w:tr w:rsidR="002133E8" w:rsidRPr="002133E8" w14:paraId="051F3F48" w14:textId="77777777" w:rsidTr="002133E8">
        <w:trPr>
          <w:trHeight w:val="255"/>
        </w:trPr>
        <w:tc>
          <w:tcPr>
            <w:tcW w:w="4673" w:type="dxa"/>
            <w:tcBorders>
              <w:top w:val="nil"/>
              <w:left w:val="nil"/>
              <w:bottom w:val="nil"/>
              <w:right w:val="nil"/>
            </w:tcBorders>
            <w:shd w:val="clear" w:color="auto" w:fill="auto"/>
            <w:noWrap/>
            <w:vAlign w:val="bottom"/>
            <w:hideMark/>
          </w:tcPr>
          <w:p w14:paraId="731F8D64" w14:textId="77777777" w:rsidR="002133E8" w:rsidRPr="002133E8" w:rsidRDefault="002133E8" w:rsidP="002133E8">
            <w:pPr>
              <w:suppressAutoHyphens w:val="0"/>
              <w:rPr>
                <w:color w:val="000000"/>
              </w:rPr>
            </w:pPr>
            <w:r w:rsidRPr="002133E8">
              <w:rPr>
                <w:color w:val="000000"/>
              </w:rPr>
              <w:t>Funkcijska klasifikacija  09 Obrazovanje</w:t>
            </w:r>
          </w:p>
        </w:tc>
        <w:tc>
          <w:tcPr>
            <w:tcW w:w="1843" w:type="dxa"/>
            <w:tcBorders>
              <w:top w:val="nil"/>
              <w:left w:val="nil"/>
              <w:bottom w:val="nil"/>
              <w:right w:val="nil"/>
            </w:tcBorders>
            <w:shd w:val="clear" w:color="auto" w:fill="auto"/>
            <w:noWrap/>
            <w:vAlign w:val="bottom"/>
            <w:hideMark/>
          </w:tcPr>
          <w:p w14:paraId="1C802C9E" w14:textId="77777777" w:rsidR="002133E8" w:rsidRPr="002133E8" w:rsidRDefault="002133E8" w:rsidP="002133E8">
            <w:pPr>
              <w:suppressAutoHyphens w:val="0"/>
              <w:jc w:val="right"/>
              <w:rPr>
                <w:color w:val="000000"/>
              </w:rPr>
            </w:pPr>
            <w:r w:rsidRPr="002133E8">
              <w:rPr>
                <w:color w:val="000000"/>
              </w:rPr>
              <w:t>573.139,49</w:t>
            </w:r>
          </w:p>
        </w:tc>
        <w:tc>
          <w:tcPr>
            <w:tcW w:w="1701" w:type="dxa"/>
            <w:tcBorders>
              <w:top w:val="nil"/>
              <w:left w:val="nil"/>
              <w:bottom w:val="nil"/>
              <w:right w:val="nil"/>
            </w:tcBorders>
            <w:shd w:val="clear" w:color="auto" w:fill="auto"/>
            <w:noWrap/>
            <w:vAlign w:val="bottom"/>
            <w:hideMark/>
          </w:tcPr>
          <w:p w14:paraId="7C3C6377" w14:textId="77777777" w:rsidR="002133E8" w:rsidRPr="002133E8" w:rsidRDefault="002133E8" w:rsidP="002133E8">
            <w:pPr>
              <w:suppressAutoHyphens w:val="0"/>
              <w:jc w:val="right"/>
              <w:rPr>
                <w:color w:val="000000"/>
              </w:rPr>
            </w:pPr>
            <w:r w:rsidRPr="002133E8">
              <w:rPr>
                <w:color w:val="000000"/>
              </w:rPr>
              <w:t>24.037,00</w:t>
            </w:r>
          </w:p>
        </w:tc>
        <w:tc>
          <w:tcPr>
            <w:tcW w:w="1960" w:type="dxa"/>
            <w:tcBorders>
              <w:top w:val="nil"/>
              <w:left w:val="nil"/>
              <w:bottom w:val="nil"/>
              <w:right w:val="nil"/>
            </w:tcBorders>
            <w:shd w:val="clear" w:color="auto" w:fill="auto"/>
            <w:noWrap/>
            <w:vAlign w:val="bottom"/>
            <w:hideMark/>
          </w:tcPr>
          <w:p w14:paraId="33C0C3AB" w14:textId="77777777" w:rsidR="002133E8" w:rsidRPr="002133E8" w:rsidRDefault="002133E8" w:rsidP="002133E8">
            <w:pPr>
              <w:suppressAutoHyphens w:val="0"/>
              <w:jc w:val="right"/>
              <w:rPr>
                <w:color w:val="000000"/>
              </w:rPr>
            </w:pPr>
            <w:r w:rsidRPr="002133E8">
              <w:rPr>
                <w:color w:val="000000"/>
              </w:rPr>
              <w:t>597.176,49</w:t>
            </w:r>
          </w:p>
        </w:tc>
      </w:tr>
      <w:tr w:rsidR="002133E8" w:rsidRPr="002133E8" w14:paraId="5D343DD6" w14:textId="77777777" w:rsidTr="002133E8">
        <w:trPr>
          <w:trHeight w:val="255"/>
        </w:trPr>
        <w:tc>
          <w:tcPr>
            <w:tcW w:w="4673" w:type="dxa"/>
            <w:tcBorders>
              <w:top w:val="nil"/>
              <w:left w:val="nil"/>
              <w:bottom w:val="nil"/>
              <w:right w:val="nil"/>
            </w:tcBorders>
            <w:shd w:val="clear" w:color="auto" w:fill="auto"/>
            <w:noWrap/>
            <w:vAlign w:val="bottom"/>
            <w:hideMark/>
          </w:tcPr>
          <w:p w14:paraId="5E8AF7D7" w14:textId="77777777" w:rsidR="002133E8" w:rsidRPr="002133E8" w:rsidRDefault="002133E8" w:rsidP="002133E8">
            <w:pPr>
              <w:suppressAutoHyphens w:val="0"/>
              <w:rPr>
                <w:color w:val="000000"/>
              </w:rPr>
            </w:pPr>
            <w:r w:rsidRPr="002133E8">
              <w:rPr>
                <w:color w:val="000000"/>
              </w:rPr>
              <w:t>Funkcijska klasifikacija  10 Socijalna zaštita</w:t>
            </w:r>
          </w:p>
        </w:tc>
        <w:tc>
          <w:tcPr>
            <w:tcW w:w="1843" w:type="dxa"/>
            <w:tcBorders>
              <w:top w:val="nil"/>
              <w:left w:val="nil"/>
              <w:bottom w:val="nil"/>
              <w:right w:val="nil"/>
            </w:tcBorders>
            <w:shd w:val="clear" w:color="auto" w:fill="auto"/>
            <w:noWrap/>
            <w:vAlign w:val="bottom"/>
            <w:hideMark/>
          </w:tcPr>
          <w:p w14:paraId="1452EB12" w14:textId="77777777" w:rsidR="002133E8" w:rsidRPr="002133E8" w:rsidRDefault="002133E8" w:rsidP="002133E8">
            <w:pPr>
              <w:suppressAutoHyphens w:val="0"/>
              <w:jc w:val="right"/>
              <w:rPr>
                <w:color w:val="000000"/>
              </w:rPr>
            </w:pPr>
            <w:r w:rsidRPr="002133E8">
              <w:rPr>
                <w:color w:val="000000"/>
              </w:rPr>
              <w:t>103.268,00</w:t>
            </w:r>
          </w:p>
        </w:tc>
        <w:tc>
          <w:tcPr>
            <w:tcW w:w="1701" w:type="dxa"/>
            <w:tcBorders>
              <w:top w:val="nil"/>
              <w:left w:val="nil"/>
              <w:bottom w:val="nil"/>
              <w:right w:val="nil"/>
            </w:tcBorders>
            <w:shd w:val="clear" w:color="auto" w:fill="auto"/>
            <w:noWrap/>
            <w:vAlign w:val="bottom"/>
            <w:hideMark/>
          </w:tcPr>
          <w:p w14:paraId="4C10BD99" w14:textId="77777777" w:rsidR="002133E8" w:rsidRPr="002133E8" w:rsidRDefault="002133E8" w:rsidP="002133E8">
            <w:pPr>
              <w:suppressAutoHyphens w:val="0"/>
              <w:jc w:val="right"/>
              <w:rPr>
                <w:color w:val="000000"/>
              </w:rPr>
            </w:pPr>
            <w:r w:rsidRPr="002133E8">
              <w:rPr>
                <w:color w:val="000000"/>
              </w:rPr>
              <w:t>0,00</w:t>
            </w:r>
          </w:p>
        </w:tc>
        <w:tc>
          <w:tcPr>
            <w:tcW w:w="1960" w:type="dxa"/>
            <w:tcBorders>
              <w:top w:val="nil"/>
              <w:left w:val="nil"/>
              <w:bottom w:val="nil"/>
              <w:right w:val="nil"/>
            </w:tcBorders>
            <w:shd w:val="clear" w:color="auto" w:fill="auto"/>
            <w:noWrap/>
            <w:vAlign w:val="bottom"/>
            <w:hideMark/>
          </w:tcPr>
          <w:p w14:paraId="394668EE" w14:textId="77777777" w:rsidR="002133E8" w:rsidRPr="002133E8" w:rsidRDefault="002133E8" w:rsidP="002133E8">
            <w:pPr>
              <w:suppressAutoHyphens w:val="0"/>
              <w:jc w:val="right"/>
              <w:rPr>
                <w:color w:val="000000"/>
              </w:rPr>
            </w:pPr>
            <w:r w:rsidRPr="002133E8">
              <w:rPr>
                <w:color w:val="000000"/>
              </w:rPr>
              <w:t>103.268,00</w:t>
            </w:r>
          </w:p>
        </w:tc>
      </w:tr>
    </w:tbl>
    <w:p w14:paraId="32DA00A3" w14:textId="77777777" w:rsidR="002133E8" w:rsidRDefault="002133E8" w:rsidP="00197231">
      <w:pPr>
        <w:rPr>
          <w:b/>
          <w:bCs/>
          <w:sz w:val="24"/>
          <w:u w:val="single"/>
        </w:rPr>
      </w:pPr>
    </w:p>
    <w:p w14:paraId="05257CA1" w14:textId="2FADACB1" w:rsidR="002133E8" w:rsidRPr="002133E8" w:rsidRDefault="002133E8" w:rsidP="002133E8">
      <w:pPr>
        <w:pStyle w:val="Odlomakpopisa"/>
        <w:numPr>
          <w:ilvl w:val="1"/>
          <w:numId w:val="47"/>
        </w:numPr>
        <w:rPr>
          <w:b/>
          <w:bCs/>
          <w:sz w:val="24"/>
        </w:rPr>
      </w:pPr>
      <w:r>
        <w:rPr>
          <w:b/>
          <w:bCs/>
          <w:sz w:val="24"/>
        </w:rPr>
        <w:t xml:space="preserve"> RAČUN FINANCIRANJA </w:t>
      </w:r>
    </w:p>
    <w:p w14:paraId="4EB54D45" w14:textId="77777777" w:rsidR="002133E8" w:rsidRDefault="002133E8" w:rsidP="00197231">
      <w:pPr>
        <w:rPr>
          <w:b/>
          <w:bCs/>
          <w:sz w:val="24"/>
          <w:u w:val="single"/>
        </w:rPr>
      </w:pPr>
    </w:p>
    <w:p w14:paraId="79BD7D6B" w14:textId="2D177B8D" w:rsidR="002133E8" w:rsidRDefault="00665D86" w:rsidP="00665D86">
      <w:pPr>
        <w:ind w:firstLine="720"/>
        <w:rPr>
          <w:sz w:val="24"/>
        </w:rPr>
      </w:pPr>
      <w:r w:rsidRPr="00665D86">
        <w:rPr>
          <w:sz w:val="24"/>
        </w:rPr>
        <w:t xml:space="preserve">Ovim Rebalansom </w:t>
      </w:r>
      <w:r>
        <w:rPr>
          <w:sz w:val="24"/>
        </w:rPr>
        <w:t xml:space="preserve">planiraju se primici od kratkoročnog zaduženja  </w:t>
      </w:r>
      <w:r w:rsidRPr="00665D86">
        <w:rPr>
          <w:sz w:val="24"/>
        </w:rPr>
        <w:t xml:space="preserve">radi likvidnosti, s obzirom na nejednak priljev sredstava, </w:t>
      </w:r>
      <w:r>
        <w:rPr>
          <w:sz w:val="24"/>
        </w:rPr>
        <w:t>u iznosu 500.000,00 €, te  izdaci za vraćanje zajma, kao i za jedan anuitet u postojećim ugovorima o zaduženju.</w:t>
      </w:r>
    </w:p>
    <w:p w14:paraId="010DDA56" w14:textId="77777777" w:rsidR="00665D86" w:rsidRDefault="00665D86" w:rsidP="00665D86">
      <w:pPr>
        <w:ind w:firstLine="720"/>
        <w:rPr>
          <w:sz w:val="24"/>
        </w:rPr>
      </w:pPr>
    </w:p>
    <w:tbl>
      <w:tblPr>
        <w:tblW w:w="9918" w:type="dxa"/>
        <w:tblLook w:val="04A0" w:firstRow="1" w:lastRow="0" w:firstColumn="1" w:lastColumn="0" w:noHBand="0" w:noVBand="1"/>
      </w:tblPr>
      <w:tblGrid>
        <w:gridCol w:w="1480"/>
        <w:gridCol w:w="2910"/>
        <w:gridCol w:w="1960"/>
        <w:gridCol w:w="1725"/>
        <w:gridCol w:w="1843"/>
      </w:tblGrid>
      <w:tr w:rsidR="00665D86" w:rsidRPr="00665D86" w14:paraId="222B0E3C" w14:textId="77777777" w:rsidTr="00665D86">
        <w:trPr>
          <w:trHeight w:val="510"/>
        </w:trPr>
        <w:tc>
          <w:tcPr>
            <w:tcW w:w="148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61DB156" w14:textId="77777777" w:rsidR="00665D86" w:rsidRPr="00665D86" w:rsidRDefault="00665D86" w:rsidP="00665D86">
            <w:pPr>
              <w:suppressAutoHyphens w:val="0"/>
              <w:jc w:val="center"/>
              <w:rPr>
                <w:b/>
                <w:bCs/>
              </w:rPr>
            </w:pPr>
            <w:r w:rsidRPr="00665D86">
              <w:rPr>
                <w:b/>
                <w:bCs/>
              </w:rPr>
              <w:t xml:space="preserve">Razred / skupina </w:t>
            </w:r>
          </w:p>
        </w:tc>
        <w:tc>
          <w:tcPr>
            <w:tcW w:w="2910" w:type="dxa"/>
            <w:tcBorders>
              <w:top w:val="single" w:sz="4" w:space="0" w:color="auto"/>
              <w:left w:val="nil"/>
              <w:bottom w:val="single" w:sz="4" w:space="0" w:color="auto"/>
              <w:right w:val="single" w:sz="4" w:space="0" w:color="auto"/>
            </w:tcBorders>
            <w:shd w:val="clear" w:color="000000" w:fill="BFBFBF"/>
            <w:vAlign w:val="center"/>
            <w:hideMark/>
          </w:tcPr>
          <w:p w14:paraId="7C291B3D" w14:textId="77777777" w:rsidR="00665D86" w:rsidRPr="00665D86" w:rsidRDefault="00665D86" w:rsidP="00665D86">
            <w:pPr>
              <w:suppressAutoHyphens w:val="0"/>
              <w:jc w:val="center"/>
              <w:rPr>
                <w:b/>
                <w:bCs/>
              </w:rPr>
            </w:pPr>
            <w:r w:rsidRPr="00665D86">
              <w:rPr>
                <w:b/>
                <w:bCs/>
              </w:rPr>
              <w:t xml:space="preserve">Naziv </w:t>
            </w:r>
          </w:p>
        </w:tc>
        <w:tc>
          <w:tcPr>
            <w:tcW w:w="1960" w:type="dxa"/>
            <w:tcBorders>
              <w:top w:val="single" w:sz="4" w:space="0" w:color="auto"/>
              <w:left w:val="nil"/>
              <w:bottom w:val="single" w:sz="4" w:space="0" w:color="auto"/>
              <w:right w:val="single" w:sz="4" w:space="0" w:color="auto"/>
            </w:tcBorders>
            <w:shd w:val="clear" w:color="000000" w:fill="BFBFBF"/>
            <w:vAlign w:val="center"/>
            <w:hideMark/>
          </w:tcPr>
          <w:p w14:paraId="5006DBAF" w14:textId="77777777" w:rsidR="00665D86" w:rsidRPr="00665D86" w:rsidRDefault="00665D86" w:rsidP="00665D86">
            <w:pPr>
              <w:suppressAutoHyphens w:val="0"/>
              <w:jc w:val="center"/>
              <w:rPr>
                <w:b/>
                <w:bCs/>
              </w:rPr>
            </w:pPr>
            <w:r w:rsidRPr="00665D86">
              <w:rPr>
                <w:b/>
                <w:bCs/>
              </w:rPr>
              <w:t>Plan (t)</w:t>
            </w:r>
          </w:p>
        </w:tc>
        <w:tc>
          <w:tcPr>
            <w:tcW w:w="1725" w:type="dxa"/>
            <w:tcBorders>
              <w:top w:val="single" w:sz="4" w:space="0" w:color="auto"/>
              <w:left w:val="nil"/>
              <w:bottom w:val="single" w:sz="4" w:space="0" w:color="auto"/>
              <w:right w:val="single" w:sz="4" w:space="0" w:color="auto"/>
            </w:tcBorders>
            <w:shd w:val="clear" w:color="000000" w:fill="BFBFBF"/>
            <w:vAlign w:val="center"/>
            <w:hideMark/>
          </w:tcPr>
          <w:p w14:paraId="3226B166" w14:textId="77777777" w:rsidR="00665D86" w:rsidRPr="00665D86" w:rsidRDefault="00665D86" w:rsidP="00665D86">
            <w:pPr>
              <w:suppressAutoHyphens w:val="0"/>
              <w:jc w:val="center"/>
              <w:rPr>
                <w:b/>
                <w:bCs/>
              </w:rPr>
            </w:pPr>
            <w:r w:rsidRPr="00665D86">
              <w:rPr>
                <w:b/>
                <w:bCs/>
              </w:rPr>
              <w:t>povećanje / smanjenje</w:t>
            </w:r>
          </w:p>
        </w:tc>
        <w:tc>
          <w:tcPr>
            <w:tcW w:w="1843" w:type="dxa"/>
            <w:tcBorders>
              <w:top w:val="single" w:sz="4" w:space="0" w:color="auto"/>
              <w:left w:val="nil"/>
              <w:bottom w:val="single" w:sz="4" w:space="0" w:color="auto"/>
              <w:right w:val="single" w:sz="4" w:space="0" w:color="auto"/>
            </w:tcBorders>
            <w:shd w:val="clear" w:color="000000" w:fill="BFBFBF"/>
            <w:vAlign w:val="center"/>
            <w:hideMark/>
          </w:tcPr>
          <w:p w14:paraId="11707451" w14:textId="77777777" w:rsidR="00665D86" w:rsidRPr="00665D86" w:rsidRDefault="00665D86" w:rsidP="00665D86">
            <w:pPr>
              <w:suppressAutoHyphens w:val="0"/>
              <w:jc w:val="center"/>
              <w:rPr>
                <w:b/>
                <w:bCs/>
              </w:rPr>
            </w:pPr>
            <w:r w:rsidRPr="00665D86">
              <w:rPr>
                <w:b/>
                <w:bCs/>
              </w:rPr>
              <w:t>Novi plan (t)</w:t>
            </w:r>
          </w:p>
        </w:tc>
      </w:tr>
      <w:tr w:rsidR="00665D86" w:rsidRPr="00665D86" w14:paraId="36794EB9" w14:textId="77777777" w:rsidTr="00665D86">
        <w:trPr>
          <w:trHeight w:val="255"/>
        </w:trPr>
        <w:tc>
          <w:tcPr>
            <w:tcW w:w="4390" w:type="dxa"/>
            <w:gridSpan w:val="2"/>
            <w:tcBorders>
              <w:top w:val="nil"/>
              <w:left w:val="nil"/>
              <w:bottom w:val="nil"/>
              <w:right w:val="nil"/>
            </w:tcBorders>
            <w:shd w:val="clear" w:color="auto" w:fill="auto"/>
            <w:noWrap/>
            <w:vAlign w:val="bottom"/>
            <w:hideMark/>
          </w:tcPr>
          <w:p w14:paraId="68CDE039" w14:textId="77777777" w:rsidR="00665D86" w:rsidRPr="00665D86" w:rsidRDefault="00665D86" w:rsidP="00665D86">
            <w:pPr>
              <w:suppressAutoHyphens w:val="0"/>
              <w:rPr>
                <w:b/>
                <w:bCs/>
              </w:rPr>
            </w:pPr>
            <w:r w:rsidRPr="00665D86">
              <w:rPr>
                <w:b/>
                <w:bCs/>
              </w:rPr>
              <w:t xml:space="preserve">  SVEUKUPNO PRIMICI</w:t>
            </w:r>
          </w:p>
        </w:tc>
        <w:tc>
          <w:tcPr>
            <w:tcW w:w="1960" w:type="dxa"/>
            <w:tcBorders>
              <w:top w:val="nil"/>
              <w:left w:val="nil"/>
              <w:bottom w:val="nil"/>
              <w:right w:val="nil"/>
            </w:tcBorders>
            <w:shd w:val="clear" w:color="auto" w:fill="auto"/>
            <w:noWrap/>
            <w:vAlign w:val="bottom"/>
            <w:hideMark/>
          </w:tcPr>
          <w:p w14:paraId="3D1FCF09" w14:textId="77777777" w:rsidR="00665D86" w:rsidRPr="00665D86" w:rsidRDefault="00665D86" w:rsidP="00665D86">
            <w:pPr>
              <w:suppressAutoHyphens w:val="0"/>
              <w:jc w:val="right"/>
              <w:rPr>
                <w:b/>
                <w:bCs/>
              </w:rPr>
            </w:pPr>
            <w:r w:rsidRPr="00665D86">
              <w:rPr>
                <w:b/>
                <w:bCs/>
              </w:rPr>
              <w:t>236.270,00</w:t>
            </w:r>
          </w:p>
        </w:tc>
        <w:tc>
          <w:tcPr>
            <w:tcW w:w="1725" w:type="dxa"/>
            <w:tcBorders>
              <w:top w:val="nil"/>
              <w:left w:val="nil"/>
              <w:bottom w:val="nil"/>
              <w:right w:val="nil"/>
            </w:tcBorders>
            <w:shd w:val="clear" w:color="auto" w:fill="auto"/>
            <w:noWrap/>
            <w:vAlign w:val="bottom"/>
            <w:hideMark/>
          </w:tcPr>
          <w:p w14:paraId="08566E6E" w14:textId="77777777" w:rsidR="00665D86" w:rsidRPr="00665D86" w:rsidRDefault="00665D86" w:rsidP="00665D86">
            <w:pPr>
              <w:suppressAutoHyphens w:val="0"/>
              <w:jc w:val="right"/>
              <w:rPr>
                <w:b/>
                <w:bCs/>
              </w:rPr>
            </w:pPr>
            <w:r w:rsidRPr="00665D86">
              <w:rPr>
                <w:b/>
                <w:bCs/>
              </w:rPr>
              <w:t>500.000,00</w:t>
            </w:r>
          </w:p>
        </w:tc>
        <w:tc>
          <w:tcPr>
            <w:tcW w:w="1843" w:type="dxa"/>
            <w:tcBorders>
              <w:top w:val="nil"/>
              <w:left w:val="nil"/>
              <w:bottom w:val="nil"/>
              <w:right w:val="nil"/>
            </w:tcBorders>
            <w:shd w:val="clear" w:color="auto" w:fill="auto"/>
            <w:noWrap/>
            <w:vAlign w:val="bottom"/>
            <w:hideMark/>
          </w:tcPr>
          <w:p w14:paraId="76D7237C" w14:textId="77777777" w:rsidR="00665D86" w:rsidRPr="00665D86" w:rsidRDefault="00665D86" w:rsidP="00665D86">
            <w:pPr>
              <w:suppressAutoHyphens w:val="0"/>
              <w:jc w:val="right"/>
              <w:rPr>
                <w:b/>
                <w:bCs/>
              </w:rPr>
            </w:pPr>
            <w:r w:rsidRPr="00665D86">
              <w:rPr>
                <w:b/>
                <w:bCs/>
              </w:rPr>
              <w:t>736.270,00</w:t>
            </w:r>
          </w:p>
        </w:tc>
      </w:tr>
      <w:tr w:rsidR="00665D86" w:rsidRPr="00665D86" w14:paraId="0A0197C4" w14:textId="77777777" w:rsidTr="00665D86">
        <w:trPr>
          <w:trHeight w:val="255"/>
        </w:trPr>
        <w:tc>
          <w:tcPr>
            <w:tcW w:w="1480" w:type="dxa"/>
            <w:tcBorders>
              <w:top w:val="nil"/>
              <w:left w:val="nil"/>
              <w:bottom w:val="nil"/>
              <w:right w:val="nil"/>
            </w:tcBorders>
            <w:shd w:val="clear" w:color="auto" w:fill="auto"/>
            <w:noWrap/>
            <w:vAlign w:val="bottom"/>
            <w:hideMark/>
          </w:tcPr>
          <w:p w14:paraId="66CDE0A7" w14:textId="77777777" w:rsidR="00665D86" w:rsidRPr="00665D86" w:rsidRDefault="00665D86" w:rsidP="00665D86">
            <w:pPr>
              <w:suppressAutoHyphens w:val="0"/>
              <w:rPr>
                <w:b/>
                <w:bCs/>
              </w:rPr>
            </w:pPr>
            <w:r w:rsidRPr="00665D86">
              <w:rPr>
                <w:b/>
                <w:bCs/>
              </w:rPr>
              <w:t>8</w:t>
            </w:r>
          </w:p>
        </w:tc>
        <w:tc>
          <w:tcPr>
            <w:tcW w:w="2910" w:type="dxa"/>
            <w:tcBorders>
              <w:top w:val="nil"/>
              <w:left w:val="nil"/>
              <w:bottom w:val="nil"/>
              <w:right w:val="nil"/>
            </w:tcBorders>
            <w:shd w:val="clear" w:color="auto" w:fill="auto"/>
            <w:noWrap/>
            <w:vAlign w:val="bottom"/>
            <w:hideMark/>
          </w:tcPr>
          <w:p w14:paraId="03305185" w14:textId="77777777" w:rsidR="00665D86" w:rsidRPr="00665D86" w:rsidRDefault="00665D86" w:rsidP="00665D86">
            <w:pPr>
              <w:suppressAutoHyphens w:val="0"/>
              <w:rPr>
                <w:b/>
                <w:bCs/>
              </w:rPr>
            </w:pPr>
            <w:r w:rsidRPr="00665D86">
              <w:rPr>
                <w:b/>
                <w:bCs/>
              </w:rPr>
              <w:t>Primici od financijske imovine i zaduživanja</w:t>
            </w:r>
          </w:p>
        </w:tc>
        <w:tc>
          <w:tcPr>
            <w:tcW w:w="1960" w:type="dxa"/>
            <w:tcBorders>
              <w:top w:val="nil"/>
              <w:left w:val="nil"/>
              <w:bottom w:val="nil"/>
              <w:right w:val="nil"/>
            </w:tcBorders>
            <w:shd w:val="clear" w:color="auto" w:fill="auto"/>
            <w:noWrap/>
            <w:vAlign w:val="bottom"/>
            <w:hideMark/>
          </w:tcPr>
          <w:p w14:paraId="6FB40F8A" w14:textId="77777777" w:rsidR="00665D86" w:rsidRPr="00665D86" w:rsidRDefault="00665D86" w:rsidP="00665D86">
            <w:pPr>
              <w:suppressAutoHyphens w:val="0"/>
              <w:jc w:val="right"/>
              <w:rPr>
                <w:b/>
                <w:bCs/>
              </w:rPr>
            </w:pPr>
            <w:r w:rsidRPr="00665D86">
              <w:rPr>
                <w:b/>
                <w:bCs/>
              </w:rPr>
              <w:t>236.270,00</w:t>
            </w:r>
          </w:p>
        </w:tc>
        <w:tc>
          <w:tcPr>
            <w:tcW w:w="1725" w:type="dxa"/>
            <w:tcBorders>
              <w:top w:val="nil"/>
              <w:left w:val="nil"/>
              <w:bottom w:val="nil"/>
              <w:right w:val="nil"/>
            </w:tcBorders>
            <w:shd w:val="clear" w:color="auto" w:fill="auto"/>
            <w:noWrap/>
            <w:vAlign w:val="bottom"/>
            <w:hideMark/>
          </w:tcPr>
          <w:p w14:paraId="69C51220" w14:textId="77777777" w:rsidR="00665D86" w:rsidRPr="00665D86" w:rsidRDefault="00665D86" w:rsidP="00665D86">
            <w:pPr>
              <w:suppressAutoHyphens w:val="0"/>
              <w:jc w:val="right"/>
              <w:rPr>
                <w:b/>
                <w:bCs/>
              </w:rPr>
            </w:pPr>
            <w:r w:rsidRPr="00665D86">
              <w:rPr>
                <w:b/>
                <w:bCs/>
              </w:rPr>
              <w:t>500.000,00</w:t>
            </w:r>
          </w:p>
        </w:tc>
        <w:tc>
          <w:tcPr>
            <w:tcW w:w="1843" w:type="dxa"/>
            <w:tcBorders>
              <w:top w:val="nil"/>
              <w:left w:val="nil"/>
              <w:bottom w:val="nil"/>
              <w:right w:val="nil"/>
            </w:tcBorders>
            <w:shd w:val="clear" w:color="auto" w:fill="auto"/>
            <w:noWrap/>
            <w:vAlign w:val="bottom"/>
            <w:hideMark/>
          </w:tcPr>
          <w:p w14:paraId="4855433F" w14:textId="77777777" w:rsidR="00665D86" w:rsidRPr="00665D86" w:rsidRDefault="00665D86" w:rsidP="00665D86">
            <w:pPr>
              <w:suppressAutoHyphens w:val="0"/>
              <w:jc w:val="right"/>
              <w:rPr>
                <w:b/>
                <w:bCs/>
              </w:rPr>
            </w:pPr>
            <w:r w:rsidRPr="00665D86">
              <w:rPr>
                <w:b/>
                <w:bCs/>
              </w:rPr>
              <w:t>736.270,00</w:t>
            </w:r>
          </w:p>
        </w:tc>
      </w:tr>
      <w:tr w:rsidR="00665D86" w:rsidRPr="00665D86" w14:paraId="453D1EDE" w14:textId="77777777" w:rsidTr="00665D86">
        <w:trPr>
          <w:trHeight w:val="255"/>
        </w:trPr>
        <w:tc>
          <w:tcPr>
            <w:tcW w:w="1480" w:type="dxa"/>
            <w:tcBorders>
              <w:top w:val="nil"/>
              <w:left w:val="nil"/>
              <w:bottom w:val="nil"/>
              <w:right w:val="nil"/>
            </w:tcBorders>
            <w:shd w:val="clear" w:color="auto" w:fill="auto"/>
            <w:noWrap/>
            <w:vAlign w:val="bottom"/>
            <w:hideMark/>
          </w:tcPr>
          <w:p w14:paraId="7A27DF70" w14:textId="77777777" w:rsidR="00665D86" w:rsidRPr="00665D86" w:rsidRDefault="00665D86" w:rsidP="00665D86">
            <w:pPr>
              <w:suppressAutoHyphens w:val="0"/>
            </w:pPr>
            <w:r w:rsidRPr="00665D86">
              <w:t>84</w:t>
            </w:r>
          </w:p>
        </w:tc>
        <w:tc>
          <w:tcPr>
            <w:tcW w:w="2910" w:type="dxa"/>
            <w:tcBorders>
              <w:top w:val="nil"/>
              <w:left w:val="nil"/>
              <w:bottom w:val="nil"/>
              <w:right w:val="nil"/>
            </w:tcBorders>
            <w:shd w:val="clear" w:color="auto" w:fill="auto"/>
            <w:noWrap/>
            <w:vAlign w:val="bottom"/>
            <w:hideMark/>
          </w:tcPr>
          <w:p w14:paraId="66B3D674" w14:textId="77777777" w:rsidR="00665D86" w:rsidRPr="00665D86" w:rsidRDefault="00665D86" w:rsidP="00665D86">
            <w:pPr>
              <w:suppressAutoHyphens w:val="0"/>
            </w:pPr>
            <w:r w:rsidRPr="00665D86">
              <w:t>Primici od zaduživanja</w:t>
            </w:r>
          </w:p>
        </w:tc>
        <w:tc>
          <w:tcPr>
            <w:tcW w:w="1960" w:type="dxa"/>
            <w:tcBorders>
              <w:top w:val="nil"/>
              <w:left w:val="nil"/>
              <w:bottom w:val="nil"/>
              <w:right w:val="nil"/>
            </w:tcBorders>
            <w:shd w:val="clear" w:color="auto" w:fill="auto"/>
            <w:noWrap/>
            <w:vAlign w:val="bottom"/>
            <w:hideMark/>
          </w:tcPr>
          <w:p w14:paraId="1C370944" w14:textId="77777777" w:rsidR="00665D86" w:rsidRPr="00665D86" w:rsidRDefault="00665D86" w:rsidP="00665D86">
            <w:pPr>
              <w:suppressAutoHyphens w:val="0"/>
              <w:jc w:val="right"/>
            </w:pPr>
            <w:r w:rsidRPr="00665D86">
              <w:t>236.270,00</w:t>
            </w:r>
          </w:p>
        </w:tc>
        <w:tc>
          <w:tcPr>
            <w:tcW w:w="1725" w:type="dxa"/>
            <w:tcBorders>
              <w:top w:val="nil"/>
              <w:left w:val="nil"/>
              <w:bottom w:val="nil"/>
              <w:right w:val="nil"/>
            </w:tcBorders>
            <w:shd w:val="clear" w:color="auto" w:fill="auto"/>
            <w:noWrap/>
            <w:vAlign w:val="bottom"/>
            <w:hideMark/>
          </w:tcPr>
          <w:p w14:paraId="066B497A" w14:textId="77777777" w:rsidR="00665D86" w:rsidRPr="00665D86" w:rsidRDefault="00665D86" w:rsidP="00665D86">
            <w:pPr>
              <w:suppressAutoHyphens w:val="0"/>
              <w:jc w:val="right"/>
            </w:pPr>
            <w:r w:rsidRPr="00665D86">
              <w:t>500.000,00</w:t>
            </w:r>
          </w:p>
        </w:tc>
        <w:tc>
          <w:tcPr>
            <w:tcW w:w="1843" w:type="dxa"/>
            <w:tcBorders>
              <w:top w:val="nil"/>
              <w:left w:val="nil"/>
              <w:bottom w:val="nil"/>
              <w:right w:val="nil"/>
            </w:tcBorders>
            <w:shd w:val="clear" w:color="auto" w:fill="auto"/>
            <w:noWrap/>
            <w:vAlign w:val="bottom"/>
            <w:hideMark/>
          </w:tcPr>
          <w:p w14:paraId="5CEE83A4" w14:textId="77777777" w:rsidR="00665D86" w:rsidRPr="00665D86" w:rsidRDefault="00665D86" w:rsidP="00665D86">
            <w:pPr>
              <w:suppressAutoHyphens w:val="0"/>
              <w:jc w:val="right"/>
            </w:pPr>
            <w:r w:rsidRPr="00665D86">
              <w:t>736.270,00</w:t>
            </w:r>
          </w:p>
        </w:tc>
      </w:tr>
      <w:tr w:rsidR="00665D86" w:rsidRPr="00665D86" w14:paraId="46D3E209" w14:textId="77777777" w:rsidTr="00665D86">
        <w:trPr>
          <w:trHeight w:val="255"/>
        </w:trPr>
        <w:tc>
          <w:tcPr>
            <w:tcW w:w="4390" w:type="dxa"/>
            <w:gridSpan w:val="2"/>
            <w:tcBorders>
              <w:top w:val="nil"/>
              <w:left w:val="nil"/>
              <w:bottom w:val="nil"/>
              <w:right w:val="nil"/>
            </w:tcBorders>
            <w:shd w:val="clear" w:color="auto" w:fill="auto"/>
            <w:noWrap/>
            <w:vAlign w:val="bottom"/>
            <w:hideMark/>
          </w:tcPr>
          <w:p w14:paraId="54D600E4" w14:textId="77777777" w:rsidR="00665D86" w:rsidRPr="00665D86" w:rsidRDefault="00665D86" w:rsidP="00665D86">
            <w:pPr>
              <w:suppressAutoHyphens w:val="0"/>
              <w:rPr>
                <w:b/>
                <w:bCs/>
              </w:rPr>
            </w:pPr>
            <w:r w:rsidRPr="00665D86">
              <w:rPr>
                <w:b/>
                <w:bCs/>
              </w:rPr>
              <w:t xml:space="preserve">  SVEUKUPNO IZDACI</w:t>
            </w:r>
          </w:p>
        </w:tc>
        <w:tc>
          <w:tcPr>
            <w:tcW w:w="1960" w:type="dxa"/>
            <w:tcBorders>
              <w:top w:val="nil"/>
              <w:left w:val="nil"/>
              <w:bottom w:val="nil"/>
              <w:right w:val="nil"/>
            </w:tcBorders>
            <w:shd w:val="clear" w:color="auto" w:fill="auto"/>
            <w:noWrap/>
            <w:vAlign w:val="bottom"/>
            <w:hideMark/>
          </w:tcPr>
          <w:p w14:paraId="30ED074A" w14:textId="77777777" w:rsidR="00665D86" w:rsidRPr="00665D86" w:rsidRDefault="00665D86" w:rsidP="00665D86">
            <w:pPr>
              <w:suppressAutoHyphens w:val="0"/>
              <w:jc w:val="right"/>
              <w:rPr>
                <w:b/>
                <w:bCs/>
              </w:rPr>
            </w:pPr>
            <w:r w:rsidRPr="00665D86">
              <w:rPr>
                <w:b/>
                <w:bCs/>
              </w:rPr>
              <w:t>183.330,00</w:t>
            </w:r>
          </w:p>
        </w:tc>
        <w:tc>
          <w:tcPr>
            <w:tcW w:w="1725" w:type="dxa"/>
            <w:tcBorders>
              <w:top w:val="nil"/>
              <w:left w:val="nil"/>
              <w:bottom w:val="nil"/>
              <w:right w:val="nil"/>
            </w:tcBorders>
            <w:shd w:val="clear" w:color="auto" w:fill="auto"/>
            <w:noWrap/>
            <w:vAlign w:val="bottom"/>
            <w:hideMark/>
          </w:tcPr>
          <w:p w14:paraId="103D8145" w14:textId="77777777" w:rsidR="00665D86" w:rsidRPr="00665D86" w:rsidRDefault="00665D86" w:rsidP="00665D86">
            <w:pPr>
              <w:suppressAutoHyphens w:val="0"/>
              <w:jc w:val="right"/>
              <w:rPr>
                <w:b/>
                <w:bCs/>
              </w:rPr>
            </w:pPr>
            <w:r w:rsidRPr="00665D86">
              <w:rPr>
                <w:b/>
                <w:bCs/>
              </w:rPr>
              <w:t>550.691,00</w:t>
            </w:r>
          </w:p>
        </w:tc>
        <w:tc>
          <w:tcPr>
            <w:tcW w:w="1843" w:type="dxa"/>
            <w:tcBorders>
              <w:top w:val="nil"/>
              <w:left w:val="nil"/>
              <w:bottom w:val="nil"/>
              <w:right w:val="nil"/>
            </w:tcBorders>
            <w:shd w:val="clear" w:color="auto" w:fill="auto"/>
            <w:noWrap/>
            <w:vAlign w:val="bottom"/>
            <w:hideMark/>
          </w:tcPr>
          <w:p w14:paraId="2294F050" w14:textId="77777777" w:rsidR="00665D86" w:rsidRPr="00665D86" w:rsidRDefault="00665D86" w:rsidP="00665D86">
            <w:pPr>
              <w:suppressAutoHyphens w:val="0"/>
              <w:jc w:val="right"/>
              <w:rPr>
                <w:b/>
                <w:bCs/>
              </w:rPr>
            </w:pPr>
            <w:r w:rsidRPr="00665D86">
              <w:rPr>
                <w:b/>
                <w:bCs/>
              </w:rPr>
              <w:t>734.021,00</w:t>
            </w:r>
          </w:p>
        </w:tc>
      </w:tr>
      <w:tr w:rsidR="00665D86" w:rsidRPr="00665D86" w14:paraId="7A4518F5" w14:textId="77777777" w:rsidTr="00665D86">
        <w:trPr>
          <w:trHeight w:val="255"/>
        </w:trPr>
        <w:tc>
          <w:tcPr>
            <w:tcW w:w="1480" w:type="dxa"/>
            <w:tcBorders>
              <w:top w:val="nil"/>
              <w:left w:val="nil"/>
              <w:bottom w:val="nil"/>
              <w:right w:val="nil"/>
            </w:tcBorders>
            <w:shd w:val="clear" w:color="auto" w:fill="auto"/>
            <w:noWrap/>
            <w:vAlign w:val="bottom"/>
            <w:hideMark/>
          </w:tcPr>
          <w:p w14:paraId="49935D38" w14:textId="77777777" w:rsidR="00665D86" w:rsidRPr="00665D86" w:rsidRDefault="00665D86" w:rsidP="00665D86">
            <w:pPr>
              <w:suppressAutoHyphens w:val="0"/>
              <w:rPr>
                <w:b/>
                <w:bCs/>
              </w:rPr>
            </w:pPr>
            <w:r w:rsidRPr="00665D86">
              <w:rPr>
                <w:b/>
                <w:bCs/>
              </w:rPr>
              <w:t>5</w:t>
            </w:r>
          </w:p>
        </w:tc>
        <w:tc>
          <w:tcPr>
            <w:tcW w:w="2910" w:type="dxa"/>
            <w:tcBorders>
              <w:top w:val="nil"/>
              <w:left w:val="nil"/>
              <w:bottom w:val="nil"/>
              <w:right w:val="nil"/>
            </w:tcBorders>
            <w:shd w:val="clear" w:color="auto" w:fill="auto"/>
            <w:noWrap/>
            <w:vAlign w:val="bottom"/>
            <w:hideMark/>
          </w:tcPr>
          <w:p w14:paraId="356C010A" w14:textId="77777777" w:rsidR="00665D86" w:rsidRPr="00665D86" w:rsidRDefault="00665D86" w:rsidP="00665D86">
            <w:pPr>
              <w:suppressAutoHyphens w:val="0"/>
              <w:rPr>
                <w:b/>
                <w:bCs/>
              </w:rPr>
            </w:pPr>
            <w:r w:rsidRPr="00665D86">
              <w:rPr>
                <w:b/>
                <w:bCs/>
              </w:rPr>
              <w:t>Izdaci za financijsku imovinu i otplate zajmova</w:t>
            </w:r>
          </w:p>
        </w:tc>
        <w:tc>
          <w:tcPr>
            <w:tcW w:w="1960" w:type="dxa"/>
            <w:tcBorders>
              <w:top w:val="nil"/>
              <w:left w:val="nil"/>
              <w:bottom w:val="nil"/>
              <w:right w:val="nil"/>
            </w:tcBorders>
            <w:shd w:val="clear" w:color="auto" w:fill="auto"/>
            <w:noWrap/>
            <w:vAlign w:val="bottom"/>
            <w:hideMark/>
          </w:tcPr>
          <w:p w14:paraId="0B70B25B" w14:textId="77777777" w:rsidR="00665D86" w:rsidRPr="00665D86" w:rsidRDefault="00665D86" w:rsidP="00665D86">
            <w:pPr>
              <w:suppressAutoHyphens w:val="0"/>
              <w:jc w:val="right"/>
              <w:rPr>
                <w:b/>
                <w:bCs/>
              </w:rPr>
            </w:pPr>
            <w:r w:rsidRPr="00665D86">
              <w:rPr>
                <w:b/>
                <w:bCs/>
              </w:rPr>
              <w:t>183.330,00</w:t>
            </w:r>
          </w:p>
        </w:tc>
        <w:tc>
          <w:tcPr>
            <w:tcW w:w="1725" w:type="dxa"/>
            <w:tcBorders>
              <w:top w:val="nil"/>
              <w:left w:val="nil"/>
              <w:bottom w:val="nil"/>
              <w:right w:val="nil"/>
            </w:tcBorders>
            <w:shd w:val="clear" w:color="auto" w:fill="auto"/>
            <w:noWrap/>
            <w:vAlign w:val="bottom"/>
            <w:hideMark/>
          </w:tcPr>
          <w:p w14:paraId="7D76F8BD" w14:textId="77777777" w:rsidR="00665D86" w:rsidRPr="00665D86" w:rsidRDefault="00665D86" w:rsidP="00665D86">
            <w:pPr>
              <w:suppressAutoHyphens w:val="0"/>
              <w:jc w:val="right"/>
              <w:rPr>
                <w:b/>
                <w:bCs/>
              </w:rPr>
            </w:pPr>
            <w:r w:rsidRPr="00665D86">
              <w:rPr>
                <w:b/>
                <w:bCs/>
              </w:rPr>
              <w:t>550.691,00</w:t>
            </w:r>
          </w:p>
        </w:tc>
        <w:tc>
          <w:tcPr>
            <w:tcW w:w="1843" w:type="dxa"/>
            <w:tcBorders>
              <w:top w:val="nil"/>
              <w:left w:val="nil"/>
              <w:bottom w:val="nil"/>
              <w:right w:val="nil"/>
            </w:tcBorders>
            <w:shd w:val="clear" w:color="auto" w:fill="auto"/>
            <w:noWrap/>
            <w:vAlign w:val="bottom"/>
            <w:hideMark/>
          </w:tcPr>
          <w:p w14:paraId="583166E4" w14:textId="77777777" w:rsidR="00665D86" w:rsidRPr="00665D86" w:rsidRDefault="00665D86" w:rsidP="00665D86">
            <w:pPr>
              <w:suppressAutoHyphens w:val="0"/>
              <w:jc w:val="right"/>
              <w:rPr>
                <w:b/>
                <w:bCs/>
              </w:rPr>
            </w:pPr>
            <w:r w:rsidRPr="00665D86">
              <w:rPr>
                <w:b/>
                <w:bCs/>
              </w:rPr>
              <w:t>734.021,00</w:t>
            </w:r>
          </w:p>
        </w:tc>
      </w:tr>
      <w:tr w:rsidR="00665D86" w:rsidRPr="00665D86" w14:paraId="22A486A9" w14:textId="77777777" w:rsidTr="00665D86">
        <w:trPr>
          <w:trHeight w:val="255"/>
        </w:trPr>
        <w:tc>
          <w:tcPr>
            <w:tcW w:w="1480" w:type="dxa"/>
            <w:tcBorders>
              <w:top w:val="nil"/>
              <w:left w:val="nil"/>
              <w:bottom w:val="nil"/>
              <w:right w:val="nil"/>
            </w:tcBorders>
            <w:shd w:val="clear" w:color="auto" w:fill="auto"/>
            <w:noWrap/>
            <w:vAlign w:val="bottom"/>
            <w:hideMark/>
          </w:tcPr>
          <w:p w14:paraId="47DB70EE" w14:textId="77777777" w:rsidR="00665D86" w:rsidRPr="00665D86" w:rsidRDefault="00665D86" w:rsidP="00665D86">
            <w:pPr>
              <w:suppressAutoHyphens w:val="0"/>
            </w:pPr>
            <w:r w:rsidRPr="00665D86">
              <w:t>53</w:t>
            </w:r>
          </w:p>
        </w:tc>
        <w:tc>
          <w:tcPr>
            <w:tcW w:w="2910" w:type="dxa"/>
            <w:tcBorders>
              <w:top w:val="nil"/>
              <w:left w:val="nil"/>
              <w:bottom w:val="nil"/>
              <w:right w:val="nil"/>
            </w:tcBorders>
            <w:shd w:val="clear" w:color="auto" w:fill="auto"/>
            <w:noWrap/>
            <w:vAlign w:val="bottom"/>
            <w:hideMark/>
          </w:tcPr>
          <w:p w14:paraId="4888331A" w14:textId="77777777" w:rsidR="00665D86" w:rsidRPr="00665D86" w:rsidRDefault="00665D86" w:rsidP="00665D86">
            <w:pPr>
              <w:suppressAutoHyphens w:val="0"/>
            </w:pPr>
            <w:r w:rsidRPr="00665D86">
              <w:t>Izdaci za dionice i udjele u glavnici</w:t>
            </w:r>
          </w:p>
        </w:tc>
        <w:tc>
          <w:tcPr>
            <w:tcW w:w="1960" w:type="dxa"/>
            <w:tcBorders>
              <w:top w:val="nil"/>
              <w:left w:val="nil"/>
              <w:bottom w:val="nil"/>
              <w:right w:val="nil"/>
            </w:tcBorders>
            <w:shd w:val="clear" w:color="auto" w:fill="auto"/>
            <w:noWrap/>
            <w:vAlign w:val="bottom"/>
            <w:hideMark/>
          </w:tcPr>
          <w:p w14:paraId="2C1D41B7" w14:textId="77777777" w:rsidR="00665D86" w:rsidRPr="00665D86" w:rsidRDefault="00665D86" w:rsidP="00665D86">
            <w:pPr>
              <w:suppressAutoHyphens w:val="0"/>
              <w:jc w:val="right"/>
            </w:pPr>
            <w:r w:rsidRPr="00665D86">
              <w:t>3.340,00</w:t>
            </w:r>
          </w:p>
        </w:tc>
        <w:tc>
          <w:tcPr>
            <w:tcW w:w="1725" w:type="dxa"/>
            <w:tcBorders>
              <w:top w:val="nil"/>
              <w:left w:val="nil"/>
              <w:bottom w:val="nil"/>
              <w:right w:val="nil"/>
            </w:tcBorders>
            <w:shd w:val="clear" w:color="auto" w:fill="auto"/>
            <w:noWrap/>
            <w:vAlign w:val="bottom"/>
            <w:hideMark/>
          </w:tcPr>
          <w:p w14:paraId="796ED814" w14:textId="77777777" w:rsidR="00665D86" w:rsidRPr="00665D86" w:rsidRDefault="00665D86" w:rsidP="00665D86">
            <w:pPr>
              <w:suppressAutoHyphens w:val="0"/>
              <w:jc w:val="right"/>
            </w:pPr>
            <w:r w:rsidRPr="00665D86">
              <w:t>0,00</w:t>
            </w:r>
          </w:p>
        </w:tc>
        <w:tc>
          <w:tcPr>
            <w:tcW w:w="1843" w:type="dxa"/>
            <w:tcBorders>
              <w:top w:val="nil"/>
              <w:left w:val="nil"/>
              <w:bottom w:val="nil"/>
              <w:right w:val="nil"/>
            </w:tcBorders>
            <w:shd w:val="clear" w:color="auto" w:fill="auto"/>
            <w:noWrap/>
            <w:vAlign w:val="bottom"/>
            <w:hideMark/>
          </w:tcPr>
          <w:p w14:paraId="2C6465DC" w14:textId="77777777" w:rsidR="00665D86" w:rsidRPr="00665D86" w:rsidRDefault="00665D86" w:rsidP="00665D86">
            <w:pPr>
              <w:suppressAutoHyphens w:val="0"/>
              <w:jc w:val="right"/>
            </w:pPr>
            <w:r w:rsidRPr="00665D86">
              <w:t>3.340,00</w:t>
            </w:r>
          </w:p>
        </w:tc>
      </w:tr>
      <w:tr w:rsidR="00665D86" w:rsidRPr="00665D86" w14:paraId="0BA84579" w14:textId="77777777" w:rsidTr="00665D86">
        <w:trPr>
          <w:trHeight w:val="255"/>
        </w:trPr>
        <w:tc>
          <w:tcPr>
            <w:tcW w:w="1480" w:type="dxa"/>
            <w:tcBorders>
              <w:top w:val="nil"/>
              <w:left w:val="nil"/>
              <w:bottom w:val="nil"/>
              <w:right w:val="nil"/>
            </w:tcBorders>
            <w:shd w:val="clear" w:color="auto" w:fill="auto"/>
            <w:noWrap/>
            <w:vAlign w:val="bottom"/>
            <w:hideMark/>
          </w:tcPr>
          <w:p w14:paraId="1CCEBDCA" w14:textId="77777777" w:rsidR="00665D86" w:rsidRPr="00665D86" w:rsidRDefault="00665D86" w:rsidP="00665D86">
            <w:pPr>
              <w:suppressAutoHyphens w:val="0"/>
            </w:pPr>
            <w:r w:rsidRPr="00665D86">
              <w:t>54</w:t>
            </w:r>
          </w:p>
        </w:tc>
        <w:tc>
          <w:tcPr>
            <w:tcW w:w="2910" w:type="dxa"/>
            <w:tcBorders>
              <w:top w:val="nil"/>
              <w:left w:val="nil"/>
              <w:bottom w:val="nil"/>
              <w:right w:val="nil"/>
            </w:tcBorders>
            <w:shd w:val="clear" w:color="auto" w:fill="auto"/>
            <w:noWrap/>
            <w:vAlign w:val="bottom"/>
            <w:hideMark/>
          </w:tcPr>
          <w:p w14:paraId="4253B14B" w14:textId="77777777" w:rsidR="00665D86" w:rsidRPr="00665D86" w:rsidRDefault="00665D86" w:rsidP="00665D86">
            <w:pPr>
              <w:suppressAutoHyphens w:val="0"/>
            </w:pPr>
            <w:r w:rsidRPr="00665D86">
              <w:t>Izdaci za otplatu glavnice primljenih kredita i zajmova</w:t>
            </w:r>
          </w:p>
        </w:tc>
        <w:tc>
          <w:tcPr>
            <w:tcW w:w="1960" w:type="dxa"/>
            <w:tcBorders>
              <w:top w:val="nil"/>
              <w:left w:val="nil"/>
              <w:bottom w:val="nil"/>
              <w:right w:val="nil"/>
            </w:tcBorders>
            <w:shd w:val="clear" w:color="auto" w:fill="auto"/>
            <w:noWrap/>
            <w:vAlign w:val="bottom"/>
            <w:hideMark/>
          </w:tcPr>
          <w:p w14:paraId="1FC56BF4" w14:textId="77777777" w:rsidR="00665D86" w:rsidRPr="00665D86" w:rsidRDefault="00665D86" w:rsidP="00665D86">
            <w:pPr>
              <w:suppressAutoHyphens w:val="0"/>
              <w:jc w:val="right"/>
            </w:pPr>
            <w:r w:rsidRPr="00665D86">
              <w:t>179.990,00</w:t>
            </w:r>
          </w:p>
        </w:tc>
        <w:tc>
          <w:tcPr>
            <w:tcW w:w="1725" w:type="dxa"/>
            <w:tcBorders>
              <w:top w:val="nil"/>
              <w:left w:val="nil"/>
              <w:bottom w:val="nil"/>
              <w:right w:val="nil"/>
            </w:tcBorders>
            <w:shd w:val="clear" w:color="auto" w:fill="auto"/>
            <w:noWrap/>
            <w:vAlign w:val="bottom"/>
            <w:hideMark/>
          </w:tcPr>
          <w:p w14:paraId="73CB4415" w14:textId="77777777" w:rsidR="00665D86" w:rsidRPr="00665D86" w:rsidRDefault="00665D86" w:rsidP="00665D86">
            <w:pPr>
              <w:suppressAutoHyphens w:val="0"/>
              <w:jc w:val="right"/>
            </w:pPr>
            <w:r w:rsidRPr="00665D86">
              <w:t>550.691,00</w:t>
            </w:r>
          </w:p>
        </w:tc>
        <w:tc>
          <w:tcPr>
            <w:tcW w:w="1843" w:type="dxa"/>
            <w:tcBorders>
              <w:top w:val="nil"/>
              <w:left w:val="nil"/>
              <w:bottom w:val="nil"/>
              <w:right w:val="nil"/>
            </w:tcBorders>
            <w:shd w:val="clear" w:color="auto" w:fill="auto"/>
            <w:noWrap/>
            <w:vAlign w:val="bottom"/>
            <w:hideMark/>
          </w:tcPr>
          <w:p w14:paraId="57FFCEAA" w14:textId="77777777" w:rsidR="00665D86" w:rsidRPr="00665D86" w:rsidRDefault="00665D86" w:rsidP="00665D86">
            <w:pPr>
              <w:suppressAutoHyphens w:val="0"/>
              <w:jc w:val="right"/>
            </w:pPr>
            <w:r w:rsidRPr="00665D86">
              <w:t>730.681,00</w:t>
            </w:r>
          </w:p>
        </w:tc>
      </w:tr>
    </w:tbl>
    <w:p w14:paraId="751C7A69" w14:textId="77777777" w:rsidR="00665D86" w:rsidRPr="00665D86" w:rsidRDefault="00665D86" w:rsidP="00665D86">
      <w:pPr>
        <w:ind w:firstLine="720"/>
        <w:rPr>
          <w:sz w:val="24"/>
        </w:rPr>
      </w:pPr>
    </w:p>
    <w:p w14:paraId="681F7AC6" w14:textId="77777777" w:rsidR="00197231" w:rsidRDefault="00197231" w:rsidP="00197231">
      <w:pPr>
        <w:rPr>
          <w:b/>
          <w:bCs/>
          <w:sz w:val="24"/>
          <w:u w:val="single"/>
        </w:rPr>
      </w:pPr>
    </w:p>
    <w:p w14:paraId="0D600BEA" w14:textId="3E87FECB" w:rsidR="00665D86" w:rsidRDefault="00665D86" w:rsidP="00665D86">
      <w:pPr>
        <w:pStyle w:val="Odlomakpopisa"/>
        <w:numPr>
          <w:ilvl w:val="1"/>
          <w:numId w:val="47"/>
        </w:numPr>
        <w:rPr>
          <w:b/>
          <w:bCs/>
          <w:sz w:val="24"/>
        </w:rPr>
      </w:pPr>
      <w:r w:rsidRPr="00665D86">
        <w:rPr>
          <w:b/>
          <w:bCs/>
          <w:sz w:val="24"/>
        </w:rPr>
        <w:t>RASPORED VIŠKA MANJKA</w:t>
      </w:r>
    </w:p>
    <w:p w14:paraId="68A26324" w14:textId="77777777" w:rsidR="00665D86" w:rsidRDefault="00665D86" w:rsidP="00665D86">
      <w:pPr>
        <w:rPr>
          <w:b/>
          <w:bCs/>
          <w:sz w:val="24"/>
        </w:rPr>
      </w:pPr>
    </w:p>
    <w:p w14:paraId="57DE2B13" w14:textId="45A5982A" w:rsidR="00665D86" w:rsidRDefault="00665D86" w:rsidP="00665D86">
      <w:pPr>
        <w:ind w:left="360" w:firstLine="360"/>
        <w:jc w:val="both"/>
        <w:rPr>
          <w:sz w:val="24"/>
        </w:rPr>
      </w:pPr>
      <w:r>
        <w:rPr>
          <w:sz w:val="24"/>
        </w:rPr>
        <w:t>Ovom izmjenom evidentira se raspored manjka ostvarenog u poslovanju DV Zeko po rezultatu poslovanja iz 2023. u iznosu 3.936,36 €, a koji se odnosi na manjak iz prihoda participacije, a koji će se namiriti u ovoj godini.</w:t>
      </w:r>
    </w:p>
    <w:p w14:paraId="237CBA33" w14:textId="77777777" w:rsidR="00665D86" w:rsidRDefault="00665D86" w:rsidP="00665D86">
      <w:pPr>
        <w:ind w:left="360" w:firstLine="360"/>
        <w:jc w:val="both"/>
        <w:rPr>
          <w:sz w:val="24"/>
        </w:rPr>
      </w:pPr>
    </w:p>
    <w:tbl>
      <w:tblPr>
        <w:tblW w:w="10002" w:type="dxa"/>
        <w:tblInd w:w="108" w:type="dxa"/>
        <w:tblLook w:val="04A0" w:firstRow="1" w:lastRow="0" w:firstColumn="1" w:lastColumn="0" w:noHBand="0" w:noVBand="1"/>
      </w:tblPr>
      <w:tblGrid>
        <w:gridCol w:w="942"/>
        <w:gridCol w:w="296"/>
        <w:gridCol w:w="3474"/>
        <w:gridCol w:w="149"/>
        <w:gridCol w:w="1079"/>
        <w:gridCol w:w="237"/>
        <w:gridCol w:w="1512"/>
        <w:gridCol w:w="169"/>
        <w:gridCol w:w="912"/>
        <w:gridCol w:w="128"/>
        <w:gridCol w:w="1097"/>
        <w:gridCol w:w="7"/>
      </w:tblGrid>
      <w:tr w:rsidR="00665D86" w:rsidRPr="00665D86" w14:paraId="3AC56C10" w14:textId="77777777" w:rsidTr="00665D86">
        <w:trPr>
          <w:gridAfter w:val="1"/>
          <w:wAfter w:w="7" w:type="dxa"/>
          <w:trHeight w:val="300"/>
        </w:trPr>
        <w:tc>
          <w:tcPr>
            <w:tcW w:w="1238" w:type="dxa"/>
            <w:gridSpan w:val="2"/>
            <w:tcBorders>
              <w:top w:val="single" w:sz="4" w:space="0" w:color="auto"/>
              <w:bottom w:val="single" w:sz="4" w:space="0" w:color="auto"/>
            </w:tcBorders>
            <w:shd w:val="clear" w:color="auto" w:fill="auto"/>
            <w:vAlign w:val="center"/>
          </w:tcPr>
          <w:p w14:paraId="4AF8C4B2" w14:textId="77777777" w:rsidR="00665D86" w:rsidRPr="00665D86" w:rsidRDefault="00665D86" w:rsidP="009827F1">
            <w:pPr>
              <w:rPr>
                <w:b/>
                <w:bCs/>
                <w:sz w:val="22"/>
                <w:szCs w:val="22"/>
              </w:rPr>
            </w:pPr>
            <w:r w:rsidRPr="00665D86">
              <w:rPr>
                <w:b/>
                <w:bCs/>
                <w:sz w:val="22"/>
                <w:szCs w:val="22"/>
              </w:rPr>
              <w:t>Razred / skupina</w:t>
            </w:r>
          </w:p>
        </w:tc>
        <w:tc>
          <w:tcPr>
            <w:tcW w:w="3623" w:type="dxa"/>
            <w:gridSpan w:val="2"/>
            <w:tcBorders>
              <w:top w:val="single" w:sz="4" w:space="0" w:color="auto"/>
              <w:bottom w:val="single" w:sz="4" w:space="0" w:color="auto"/>
            </w:tcBorders>
            <w:shd w:val="clear" w:color="auto" w:fill="auto"/>
            <w:vAlign w:val="center"/>
          </w:tcPr>
          <w:p w14:paraId="449EB7A8" w14:textId="77777777" w:rsidR="00665D86" w:rsidRPr="00665D86" w:rsidRDefault="00665D86" w:rsidP="009827F1">
            <w:pPr>
              <w:rPr>
                <w:b/>
                <w:bCs/>
                <w:sz w:val="22"/>
                <w:szCs w:val="22"/>
              </w:rPr>
            </w:pPr>
            <w:r w:rsidRPr="00665D86">
              <w:rPr>
                <w:b/>
                <w:bCs/>
                <w:sz w:val="22"/>
                <w:szCs w:val="22"/>
              </w:rPr>
              <w:t>Naziv</w:t>
            </w:r>
          </w:p>
        </w:tc>
        <w:tc>
          <w:tcPr>
            <w:tcW w:w="1316" w:type="dxa"/>
            <w:gridSpan w:val="2"/>
            <w:tcBorders>
              <w:top w:val="single" w:sz="4" w:space="0" w:color="auto"/>
              <w:bottom w:val="single" w:sz="4" w:space="0" w:color="auto"/>
            </w:tcBorders>
            <w:shd w:val="clear" w:color="auto" w:fill="auto"/>
          </w:tcPr>
          <w:p w14:paraId="17F87D74" w14:textId="77777777" w:rsidR="00665D86" w:rsidRPr="00665D86" w:rsidRDefault="00665D86" w:rsidP="009827F1">
            <w:pPr>
              <w:jc w:val="right"/>
              <w:rPr>
                <w:b/>
                <w:bCs/>
                <w:sz w:val="22"/>
                <w:szCs w:val="22"/>
              </w:rPr>
            </w:pPr>
            <w:r w:rsidRPr="00665D86">
              <w:rPr>
                <w:b/>
                <w:bCs/>
                <w:sz w:val="22"/>
                <w:szCs w:val="22"/>
              </w:rPr>
              <w:t>Plan (t)</w:t>
            </w:r>
          </w:p>
        </w:tc>
        <w:tc>
          <w:tcPr>
            <w:tcW w:w="1681" w:type="dxa"/>
            <w:gridSpan w:val="2"/>
            <w:tcBorders>
              <w:top w:val="single" w:sz="4" w:space="0" w:color="auto"/>
              <w:bottom w:val="single" w:sz="4" w:space="0" w:color="auto"/>
            </w:tcBorders>
            <w:shd w:val="clear" w:color="auto" w:fill="auto"/>
          </w:tcPr>
          <w:p w14:paraId="32F18151" w14:textId="77777777" w:rsidR="00665D86" w:rsidRPr="00665D86" w:rsidRDefault="00665D86" w:rsidP="009827F1">
            <w:pPr>
              <w:jc w:val="right"/>
              <w:rPr>
                <w:b/>
                <w:bCs/>
                <w:sz w:val="22"/>
                <w:szCs w:val="22"/>
              </w:rPr>
            </w:pPr>
            <w:r w:rsidRPr="00665D86">
              <w:rPr>
                <w:b/>
                <w:bCs/>
                <w:sz w:val="22"/>
                <w:szCs w:val="22"/>
              </w:rPr>
              <w:t>Povećanje / smanjenje</w:t>
            </w:r>
          </w:p>
        </w:tc>
        <w:tc>
          <w:tcPr>
            <w:tcW w:w="1040" w:type="dxa"/>
            <w:gridSpan w:val="2"/>
            <w:tcBorders>
              <w:top w:val="single" w:sz="4" w:space="0" w:color="auto"/>
              <w:bottom w:val="single" w:sz="4" w:space="0" w:color="auto"/>
            </w:tcBorders>
            <w:shd w:val="clear" w:color="auto" w:fill="auto"/>
          </w:tcPr>
          <w:p w14:paraId="75FAC069" w14:textId="77777777" w:rsidR="00665D86" w:rsidRPr="00665D86" w:rsidRDefault="00665D86" w:rsidP="009827F1">
            <w:pPr>
              <w:jc w:val="right"/>
              <w:rPr>
                <w:b/>
                <w:bCs/>
                <w:sz w:val="22"/>
                <w:szCs w:val="22"/>
              </w:rPr>
            </w:pPr>
          </w:p>
        </w:tc>
        <w:tc>
          <w:tcPr>
            <w:tcW w:w="1097" w:type="dxa"/>
            <w:tcBorders>
              <w:top w:val="single" w:sz="4" w:space="0" w:color="auto"/>
              <w:bottom w:val="single" w:sz="4" w:space="0" w:color="auto"/>
            </w:tcBorders>
            <w:shd w:val="clear" w:color="auto" w:fill="auto"/>
          </w:tcPr>
          <w:p w14:paraId="2FB480FE" w14:textId="77777777" w:rsidR="00665D86" w:rsidRPr="00665D86" w:rsidRDefault="00665D86" w:rsidP="009827F1">
            <w:pPr>
              <w:jc w:val="right"/>
              <w:rPr>
                <w:b/>
                <w:bCs/>
                <w:sz w:val="22"/>
                <w:szCs w:val="22"/>
              </w:rPr>
            </w:pPr>
            <w:r w:rsidRPr="00665D86">
              <w:rPr>
                <w:b/>
                <w:bCs/>
                <w:sz w:val="22"/>
                <w:szCs w:val="22"/>
              </w:rPr>
              <w:t>Novi plan (t)</w:t>
            </w:r>
          </w:p>
        </w:tc>
      </w:tr>
      <w:tr w:rsidR="00665D86" w:rsidRPr="00665D86" w14:paraId="10177D0F" w14:textId="77777777" w:rsidTr="00665D86">
        <w:trPr>
          <w:trHeight w:val="300"/>
        </w:trPr>
        <w:tc>
          <w:tcPr>
            <w:tcW w:w="942" w:type="dxa"/>
            <w:shd w:val="clear" w:color="auto" w:fill="767171"/>
            <w:hideMark/>
          </w:tcPr>
          <w:p w14:paraId="0C7E7919" w14:textId="77777777" w:rsidR="00665D86" w:rsidRPr="00665D86" w:rsidRDefault="00665D86" w:rsidP="009827F1">
            <w:pPr>
              <w:rPr>
                <w:b/>
                <w:bCs/>
                <w:color w:val="FFFFFF"/>
                <w:sz w:val="22"/>
                <w:szCs w:val="22"/>
              </w:rPr>
            </w:pPr>
            <w:r w:rsidRPr="00665D86">
              <w:rPr>
                <w:b/>
                <w:bCs/>
                <w:color w:val="FFFFFF"/>
                <w:sz w:val="22"/>
                <w:szCs w:val="22"/>
              </w:rPr>
              <w:lastRenderedPageBreak/>
              <w:t>9</w:t>
            </w:r>
          </w:p>
        </w:tc>
        <w:tc>
          <w:tcPr>
            <w:tcW w:w="3770" w:type="dxa"/>
            <w:gridSpan w:val="2"/>
            <w:shd w:val="clear" w:color="auto" w:fill="767171"/>
            <w:hideMark/>
          </w:tcPr>
          <w:p w14:paraId="6AF864C8" w14:textId="77777777" w:rsidR="00665D86" w:rsidRPr="00665D86" w:rsidRDefault="00665D86" w:rsidP="009827F1">
            <w:pPr>
              <w:rPr>
                <w:b/>
                <w:bCs/>
                <w:color w:val="FFFFFF"/>
                <w:sz w:val="22"/>
                <w:szCs w:val="22"/>
              </w:rPr>
            </w:pPr>
            <w:r w:rsidRPr="00665D86">
              <w:rPr>
                <w:b/>
                <w:bCs/>
                <w:color w:val="FFFFFF"/>
                <w:sz w:val="22"/>
                <w:szCs w:val="22"/>
              </w:rPr>
              <w:t>Vlastiti izvori</w:t>
            </w:r>
          </w:p>
        </w:tc>
        <w:tc>
          <w:tcPr>
            <w:tcW w:w="1228" w:type="dxa"/>
            <w:gridSpan w:val="2"/>
            <w:shd w:val="clear" w:color="auto" w:fill="767171"/>
            <w:hideMark/>
          </w:tcPr>
          <w:p w14:paraId="563F4F68" w14:textId="77777777" w:rsidR="00665D86" w:rsidRPr="00665D86" w:rsidRDefault="00665D86" w:rsidP="009827F1">
            <w:pPr>
              <w:jc w:val="right"/>
              <w:rPr>
                <w:b/>
                <w:bCs/>
                <w:color w:val="FFFFFF"/>
                <w:sz w:val="22"/>
                <w:szCs w:val="22"/>
              </w:rPr>
            </w:pPr>
            <w:r w:rsidRPr="00665D86">
              <w:rPr>
                <w:b/>
                <w:bCs/>
                <w:color w:val="FFFFFF"/>
                <w:sz w:val="22"/>
                <w:szCs w:val="22"/>
              </w:rPr>
              <w:t>562.381,65</w:t>
            </w:r>
          </w:p>
        </w:tc>
        <w:tc>
          <w:tcPr>
            <w:tcW w:w="1749" w:type="dxa"/>
            <w:gridSpan w:val="2"/>
            <w:shd w:val="clear" w:color="auto" w:fill="767171"/>
            <w:hideMark/>
          </w:tcPr>
          <w:p w14:paraId="55D62145" w14:textId="77777777" w:rsidR="00665D86" w:rsidRPr="00665D86" w:rsidRDefault="00665D86" w:rsidP="009827F1">
            <w:pPr>
              <w:jc w:val="right"/>
              <w:rPr>
                <w:b/>
                <w:bCs/>
                <w:color w:val="FFFFFF"/>
                <w:sz w:val="22"/>
                <w:szCs w:val="22"/>
              </w:rPr>
            </w:pPr>
            <w:r w:rsidRPr="00665D86">
              <w:rPr>
                <w:b/>
                <w:bCs/>
                <w:color w:val="FFFFFF"/>
                <w:sz w:val="22"/>
                <w:szCs w:val="22"/>
              </w:rPr>
              <w:t>-3.936,36</w:t>
            </w:r>
          </w:p>
        </w:tc>
        <w:tc>
          <w:tcPr>
            <w:tcW w:w="1081" w:type="dxa"/>
            <w:gridSpan w:val="2"/>
            <w:shd w:val="clear" w:color="auto" w:fill="767171"/>
          </w:tcPr>
          <w:p w14:paraId="12C741C4" w14:textId="77777777" w:rsidR="00665D86" w:rsidRPr="00665D86" w:rsidRDefault="00665D86" w:rsidP="009827F1">
            <w:pPr>
              <w:jc w:val="right"/>
              <w:rPr>
                <w:b/>
                <w:bCs/>
                <w:color w:val="FFFFFF"/>
                <w:sz w:val="22"/>
                <w:szCs w:val="22"/>
              </w:rPr>
            </w:pPr>
          </w:p>
        </w:tc>
        <w:tc>
          <w:tcPr>
            <w:tcW w:w="1232" w:type="dxa"/>
            <w:gridSpan w:val="3"/>
            <w:shd w:val="clear" w:color="auto" w:fill="767171"/>
            <w:hideMark/>
          </w:tcPr>
          <w:p w14:paraId="0132ACB0" w14:textId="77777777" w:rsidR="00665D86" w:rsidRPr="00665D86" w:rsidRDefault="00665D86" w:rsidP="009827F1">
            <w:pPr>
              <w:jc w:val="right"/>
              <w:rPr>
                <w:b/>
                <w:bCs/>
                <w:color w:val="FFFFFF"/>
                <w:sz w:val="22"/>
                <w:szCs w:val="22"/>
              </w:rPr>
            </w:pPr>
            <w:r w:rsidRPr="00665D86">
              <w:rPr>
                <w:b/>
                <w:bCs/>
                <w:color w:val="FFFFFF"/>
                <w:sz w:val="22"/>
                <w:szCs w:val="22"/>
              </w:rPr>
              <w:t>558.445,29</w:t>
            </w:r>
          </w:p>
        </w:tc>
      </w:tr>
      <w:tr w:rsidR="00665D86" w:rsidRPr="00665D86" w14:paraId="36C1B2C4" w14:textId="77777777" w:rsidTr="00665D86">
        <w:trPr>
          <w:trHeight w:val="300"/>
        </w:trPr>
        <w:tc>
          <w:tcPr>
            <w:tcW w:w="942" w:type="dxa"/>
            <w:hideMark/>
          </w:tcPr>
          <w:p w14:paraId="702566DD" w14:textId="77777777" w:rsidR="00665D86" w:rsidRPr="00665D86" w:rsidRDefault="00665D86" w:rsidP="009827F1">
            <w:pPr>
              <w:rPr>
                <w:color w:val="000000"/>
                <w:sz w:val="22"/>
                <w:szCs w:val="22"/>
              </w:rPr>
            </w:pPr>
            <w:r w:rsidRPr="00665D86">
              <w:rPr>
                <w:color w:val="000000"/>
                <w:sz w:val="22"/>
                <w:szCs w:val="22"/>
              </w:rPr>
              <w:t>92</w:t>
            </w:r>
          </w:p>
        </w:tc>
        <w:tc>
          <w:tcPr>
            <w:tcW w:w="3770" w:type="dxa"/>
            <w:gridSpan w:val="2"/>
            <w:hideMark/>
          </w:tcPr>
          <w:p w14:paraId="65E81D63" w14:textId="77777777" w:rsidR="00665D86" w:rsidRPr="00665D86" w:rsidRDefault="00665D86" w:rsidP="009827F1">
            <w:pPr>
              <w:rPr>
                <w:color w:val="000000"/>
                <w:sz w:val="22"/>
                <w:szCs w:val="22"/>
              </w:rPr>
            </w:pPr>
            <w:r w:rsidRPr="00665D86">
              <w:rPr>
                <w:color w:val="000000"/>
                <w:sz w:val="22"/>
                <w:szCs w:val="22"/>
              </w:rPr>
              <w:t>Rezultat poslovanja</w:t>
            </w:r>
          </w:p>
        </w:tc>
        <w:tc>
          <w:tcPr>
            <w:tcW w:w="1228" w:type="dxa"/>
            <w:gridSpan w:val="2"/>
            <w:hideMark/>
          </w:tcPr>
          <w:p w14:paraId="14BC532E" w14:textId="77777777" w:rsidR="00665D86" w:rsidRPr="00665D86" w:rsidRDefault="00665D86" w:rsidP="009827F1">
            <w:pPr>
              <w:jc w:val="right"/>
              <w:rPr>
                <w:color w:val="000000"/>
                <w:sz w:val="22"/>
                <w:szCs w:val="22"/>
              </w:rPr>
            </w:pPr>
            <w:r w:rsidRPr="00665D86">
              <w:rPr>
                <w:color w:val="000000"/>
                <w:sz w:val="22"/>
                <w:szCs w:val="22"/>
              </w:rPr>
              <w:t>562.381,65</w:t>
            </w:r>
          </w:p>
        </w:tc>
        <w:tc>
          <w:tcPr>
            <w:tcW w:w="1749" w:type="dxa"/>
            <w:gridSpan w:val="2"/>
            <w:hideMark/>
          </w:tcPr>
          <w:p w14:paraId="17CFDAFD" w14:textId="77777777" w:rsidR="00665D86" w:rsidRPr="00665D86" w:rsidRDefault="00665D86" w:rsidP="009827F1">
            <w:pPr>
              <w:jc w:val="right"/>
              <w:rPr>
                <w:color w:val="000000"/>
                <w:sz w:val="22"/>
                <w:szCs w:val="22"/>
              </w:rPr>
            </w:pPr>
            <w:r w:rsidRPr="00665D86">
              <w:rPr>
                <w:color w:val="000000"/>
                <w:sz w:val="22"/>
                <w:szCs w:val="22"/>
              </w:rPr>
              <w:t>- 3.936,36</w:t>
            </w:r>
          </w:p>
        </w:tc>
        <w:tc>
          <w:tcPr>
            <w:tcW w:w="1081" w:type="dxa"/>
            <w:gridSpan w:val="2"/>
          </w:tcPr>
          <w:p w14:paraId="1C10D622" w14:textId="77777777" w:rsidR="00665D86" w:rsidRPr="00665D86" w:rsidRDefault="00665D86" w:rsidP="009827F1">
            <w:pPr>
              <w:jc w:val="right"/>
              <w:rPr>
                <w:color w:val="000000"/>
                <w:sz w:val="22"/>
                <w:szCs w:val="22"/>
              </w:rPr>
            </w:pPr>
          </w:p>
        </w:tc>
        <w:tc>
          <w:tcPr>
            <w:tcW w:w="1232" w:type="dxa"/>
            <w:gridSpan w:val="3"/>
            <w:hideMark/>
          </w:tcPr>
          <w:p w14:paraId="4CF38EFF" w14:textId="77777777" w:rsidR="00665D86" w:rsidRPr="00665D86" w:rsidRDefault="00665D86" w:rsidP="009827F1">
            <w:pPr>
              <w:jc w:val="right"/>
              <w:rPr>
                <w:color w:val="000000"/>
                <w:sz w:val="22"/>
                <w:szCs w:val="22"/>
              </w:rPr>
            </w:pPr>
            <w:r w:rsidRPr="00665D86">
              <w:rPr>
                <w:color w:val="000000"/>
                <w:sz w:val="22"/>
                <w:szCs w:val="22"/>
              </w:rPr>
              <w:t>558.445,29</w:t>
            </w:r>
          </w:p>
        </w:tc>
      </w:tr>
    </w:tbl>
    <w:p w14:paraId="333EC64E" w14:textId="77777777" w:rsidR="00665D86" w:rsidRPr="00665D86" w:rsidRDefault="00665D86" w:rsidP="00665D86">
      <w:pPr>
        <w:ind w:left="360" w:firstLine="360"/>
        <w:jc w:val="both"/>
        <w:rPr>
          <w:sz w:val="24"/>
        </w:rPr>
      </w:pPr>
    </w:p>
    <w:p w14:paraId="3160EEFA" w14:textId="77777777" w:rsidR="00665D86" w:rsidRPr="00197231" w:rsidRDefault="00665D86" w:rsidP="00197231">
      <w:pPr>
        <w:rPr>
          <w:b/>
          <w:bCs/>
          <w:sz w:val="24"/>
          <w:u w:val="single"/>
        </w:rPr>
      </w:pPr>
    </w:p>
    <w:p w14:paraId="1090E062" w14:textId="28F515EE" w:rsidR="00EE0B16" w:rsidRPr="000D6E33" w:rsidRDefault="00C66BC9" w:rsidP="002133E8">
      <w:pPr>
        <w:pStyle w:val="Odlomakpopisa"/>
        <w:numPr>
          <w:ilvl w:val="0"/>
          <w:numId w:val="47"/>
        </w:numPr>
        <w:rPr>
          <w:b/>
          <w:bCs/>
          <w:sz w:val="24"/>
          <w:u w:val="single"/>
        </w:rPr>
      </w:pPr>
      <w:r w:rsidRPr="000D6E33">
        <w:rPr>
          <w:b/>
          <w:bCs/>
          <w:sz w:val="24"/>
          <w:u w:val="single"/>
        </w:rPr>
        <w:t>OBRAZLOŽENJE POSEBNOG DIJELA PRORAČUNA</w:t>
      </w:r>
    </w:p>
    <w:p w14:paraId="20FCB7FD" w14:textId="77777777" w:rsidR="00C66BC9" w:rsidRPr="00C66BC9" w:rsidRDefault="00C66BC9" w:rsidP="00C66BC9">
      <w:pPr>
        <w:pStyle w:val="Odlomakpopisa"/>
        <w:rPr>
          <w:szCs w:val="22"/>
        </w:rPr>
      </w:pPr>
    </w:p>
    <w:p w14:paraId="1A2B3B15" w14:textId="554D6960" w:rsidR="00B93325" w:rsidRDefault="00B93325" w:rsidP="00B93325">
      <w:pPr>
        <w:ind w:firstLine="800"/>
        <w:rPr>
          <w:sz w:val="22"/>
          <w:szCs w:val="22"/>
        </w:rPr>
      </w:pPr>
      <w:r>
        <w:rPr>
          <w:sz w:val="22"/>
          <w:szCs w:val="22"/>
        </w:rPr>
        <w:t>U nastavku se daje obrazloženje programskog dijela  - posebnog dijela</w:t>
      </w:r>
      <w:r w:rsidR="00BC51F7">
        <w:rPr>
          <w:sz w:val="22"/>
          <w:szCs w:val="22"/>
        </w:rPr>
        <w:t xml:space="preserve"> </w:t>
      </w:r>
      <w:r w:rsidR="00E43E30">
        <w:rPr>
          <w:sz w:val="22"/>
          <w:szCs w:val="22"/>
        </w:rPr>
        <w:t>I</w:t>
      </w:r>
      <w:r w:rsidR="008F7C2B">
        <w:rPr>
          <w:sz w:val="22"/>
          <w:szCs w:val="22"/>
        </w:rPr>
        <w:t>V</w:t>
      </w:r>
      <w:r w:rsidR="00E556DF">
        <w:rPr>
          <w:sz w:val="22"/>
          <w:szCs w:val="22"/>
        </w:rPr>
        <w:t>. Rebalansa</w:t>
      </w:r>
      <w:r>
        <w:rPr>
          <w:sz w:val="22"/>
          <w:szCs w:val="22"/>
        </w:rPr>
        <w:t xml:space="preserve"> proračuna za </w:t>
      </w:r>
      <w:r w:rsidR="00E81073">
        <w:rPr>
          <w:sz w:val="22"/>
          <w:szCs w:val="22"/>
        </w:rPr>
        <w:t>2024</w:t>
      </w:r>
      <w:r>
        <w:rPr>
          <w:sz w:val="22"/>
          <w:szCs w:val="22"/>
        </w:rPr>
        <w:t>. razvrstanih po razdjelima i glavama.</w:t>
      </w:r>
    </w:p>
    <w:p w14:paraId="078643C3" w14:textId="77777777" w:rsidR="00B93325" w:rsidRDefault="00B93325">
      <w:pPr>
        <w:rPr>
          <w:sz w:val="22"/>
          <w:szCs w:val="22"/>
        </w:rPr>
      </w:pPr>
    </w:p>
    <w:p w14:paraId="44E24CFB" w14:textId="77777777" w:rsidR="00B93325" w:rsidRDefault="00B93325">
      <w:pPr>
        <w:rPr>
          <w:sz w:val="22"/>
          <w:szCs w:val="22"/>
        </w:rPr>
      </w:pPr>
      <w:r>
        <w:rPr>
          <w:sz w:val="22"/>
          <w:szCs w:val="22"/>
        </w:rPr>
        <w:tab/>
        <w:t>Obrazloženje se daje po programskoj klasifikaciji, a isto sadrži zakonsku osnovu za uvođenje programa, opis, opće i posebne ciljeve za uvođenje,  pokazatelje uspješnosti, te aktivnosti, tekuće i kapitalne projekte unutar jednog programa i to kako slijedi</w:t>
      </w:r>
      <w:r w:rsidR="00C66BC9">
        <w:rPr>
          <w:sz w:val="22"/>
          <w:szCs w:val="22"/>
        </w:rPr>
        <w:t>:</w:t>
      </w:r>
    </w:p>
    <w:p w14:paraId="38B01B6A" w14:textId="77777777" w:rsidR="004763FB" w:rsidRDefault="004763FB">
      <w:pPr>
        <w:rPr>
          <w:sz w:val="22"/>
          <w:szCs w:val="22"/>
        </w:rPr>
      </w:pPr>
    </w:p>
    <w:p w14:paraId="15A96A3D" w14:textId="77777777" w:rsidR="00132F1F" w:rsidRDefault="00132F1F" w:rsidP="00F45D8E">
      <w:pPr>
        <w:rPr>
          <w:b/>
          <w:bCs/>
          <w:sz w:val="22"/>
          <w:szCs w:val="22"/>
        </w:rPr>
      </w:pPr>
    </w:p>
    <w:p w14:paraId="5BF11FDF" w14:textId="77777777" w:rsidR="00603FCA" w:rsidRPr="00362DD0" w:rsidRDefault="00603FCA" w:rsidP="00603FCA">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sz w:val="32"/>
          <w:szCs w:val="32"/>
        </w:rPr>
      </w:pPr>
      <w:r w:rsidRPr="00362DD0">
        <w:rPr>
          <w:b/>
          <w:bCs/>
          <w:sz w:val="32"/>
          <w:szCs w:val="32"/>
        </w:rPr>
        <w:t>RAZDJEL 001. PREDSTAVNIČKO TIJELO</w:t>
      </w:r>
    </w:p>
    <w:p w14:paraId="4C60927D" w14:textId="77777777" w:rsidR="00603FCA" w:rsidRDefault="00603FCA" w:rsidP="00603FCA">
      <w:pPr>
        <w:rPr>
          <w:b/>
          <w:bCs/>
          <w:sz w:val="22"/>
          <w:szCs w:val="22"/>
        </w:rPr>
      </w:pPr>
    </w:p>
    <w:p w14:paraId="773507C9" w14:textId="77777777" w:rsidR="00603FCA" w:rsidRDefault="00603FCA" w:rsidP="00603FCA">
      <w:pPr>
        <w:rPr>
          <w:b/>
          <w:bCs/>
          <w:sz w:val="22"/>
          <w:szCs w:val="22"/>
        </w:rPr>
      </w:pPr>
    </w:p>
    <w:p w14:paraId="48788F53" w14:textId="77777777" w:rsidR="00603FCA" w:rsidRDefault="00603FCA" w:rsidP="00603FCA">
      <w:pPr>
        <w:rPr>
          <w:b/>
          <w:bCs/>
          <w:sz w:val="22"/>
          <w:szCs w:val="22"/>
        </w:rPr>
      </w:pPr>
      <w:r w:rsidRPr="00233DB2">
        <w:rPr>
          <w:b/>
          <w:bCs/>
          <w:sz w:val="22"/>
          <w:szCs w:val="22"/>
          <w:shd w:val="clear" w:color="auto" w:fill="D9D9D9" w:themeFill="background1" w:themeFillShade="D9"/>
        </w:rPr>
        <w:t>GLAVA 00103 VIJEĆE SRPSKE  NACIONALNE MANJINE</w:t>
      </w:r>
      <w:r w:rsidRPr="00233DB2">
        <w:rPr>
          <w:b/>
          <w:bCs/>
          <w:sz w:val="22"/>
          <w:szCs w:val="22"/>
          <w:shd w:val="clear" w:color="auto" w:fill="D9D9D9" w:themeFill="background1" w:themeFillShade="D9"/>
        </w:rPr>
        <w:br/>
      </w:r>
    </w:p>
    <w:p w14:paraId="541F2CCE"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PROGRAM 100</w:t>
      </w:r>
      <w:r>
        <w:rPr>
          <w:b/>
          <w:bCs/>
          <w:sz w:val="22"/>
          <w:szCs w:val="22"/>
        </w:rPr>
        <w:t>1</w:t>
      </w:r>
      <w:r w:rsidRPr="00132F1F">
        <w:rPr>
          <w:b/>
          <w:bCs/>
          <w:sz w:val="22"/>
          <w:szCs w:val="22"/>
        </w:rPr>
        <w:t xml:space="preserve"> </w:t>
      </w:r>
      <w:r>
        <w:rPr>
          <w:b/>
          <w:bCs/>
          <w:sz w:val="22"/>
          <w:szCs w:val="22"/>
        </w:rPr>
        <w:t>ZAŠTITA PRAVA NACIONALNIH MANJINA</w:t>
      </w:r>
    </w:p>
    <w:p w14:paraId="4B06C9E1" w14:textId="77777777" w:rsidR="00603FCA" w:rsidRDefault="00603FCA" w:rsidP="00603FCA">
      <w:pPr>
        <w:rPr>
          <w:b/>
          <w:bCs/>
          <w:sz w:val="22"/>
          <w:szCs w:val="22"/>
        </w:rPr>
      </w:pPr>
    </w:p>
    <w:p w14:paraId="5E7B9DEB" w14:textId="77777777" w:rsidR="00603FCA" w:rsidRDefault="00603FCA" w:rsidP="00603FCA">
      <w:pPr>
        <w:rPr>
          <w:b/>
          <w:bCs/>
          <w:sz w:val="22"/>
          <w:szCs w:val="22"/>
        </w:rPr>
      </w:pPr>
      <w:r>
        <w:rPr>
          <w:b/>
          <w:bCs/>
          <w:sz w:val="22"/>
          <w:szCs w:val="22"/>
        </w:rPr>
        <w:t>Zakonska osnova za uvođenje Programa:</w:t>
      </w:r>
    </w:p>
    <w:p w14:paraId="476630C3" w14:textId="77777777" w:rsidR="00603FCA" w:rsidRDefault="00603FCA" w:rsidP="00603FCA">
      <w:pPr>
        <w:pStyle w:val="Odlomakpopisa"/>
        <w:numPr>
          <w:ilvl w:val="0"/>
          <w:numId w:val="11"/>
        </w:numPr>
        <w:rPr>
          <w:b/>
          <w:bCs/>
          <w:szCs w:val="22"/>
        </w:rPr>
      </w:pPr>
      <w:r>
        <w:rPr>
          <w:b/>
          <w:bCs/>
          <w:szCs w:val="22"/>
        </w:rPr>
        <w:t>Ustavni zakon o pravima nacionalnih manjina</w:t>
      </w:r>
    </w:p>
    <w:p w14:paraId="3669945D" w14:textId="77777777" w:rsidR="00603FCA" w:rsidRDefault="00603FCA" w:rsidP="00603FCA">
      <w:pPr>
        <w:pStyle w:val="Odlomakpopisa"/>
        <w:numPr>
          <w:ilvl w:val="0"/>
          <w:numId w:val="11"/>
        </w:numPr>
        <w:rPr>
          <w:b/>
          <w:bCs/>
          <w:szCs w:val="22"/>
        </w:rPr>
      </w:pPr>
      <w:r>
        <w:rPr>
          <w:b/>
          <w:bCs/>
          <w:szCs w:val="22"/>
        </w:rPr>
        <w:t>Statut Općine Kneževi Vinogradi</w:t>
      </w:r>
    </w:p>
    <w:p w14:paraId="0B6D805E" w14:textId="77777777" w:rsidR="00603FCA" w:rsidRPr="00AF3136" w:rsidRDefault="00603FCA" w:rsidP="00603FCA">
      <w:pPr>
        <w:pStyle w:val="Odlomakpopisa"/>
        <w:numPr>
          <w:ilvl w:val="0"/>
          <w:numId w:val="11"/>
        </w:numPr>
        <w:rPr>
          <w:b/>
          <w:bCs/>
          <w:szCs w:val="22"/>
        </w:rPr>
      </w:pPr>
      <w:r>
        <w:rPr>
          <w:b/>
          <w:bCs/>
          <w:szCs w:val="22"/>
        </w:rPr>
        <w:t>Statut Vijeća srpske  nacionalne manjine</w:t>
      </w:r>
    </w:p>
    <w:p w14:paraId="02E23BB1" w14:textId="77777777" w:rsidR="00603FCA" w:rsidRDefault="00603FCA" w:rsidP="00603FCA">
      <w:pPr>
        <w:rPr>
          <w:b/>
          <w:bCs/>
          <w:sz w:val="22"/>
          <w:szCs w:val="22"/>
        </w:rPr>
      </w:pPr>
    </w:p>
    <w:p w14:paraId="3C18A8DA" w14:textId="77777777" w:rsidR="00603FCA" w:rsidRDefault="00603FCA" w:rsidP="00603FCA">
      <w:pPr>
        <w:rPr>
          <w:b/>
          <w:bCs/>
          <w:sz w:val="22"/>
          <w:szCs w:val="22"/>
        </w:rPr>
      </w:pPr>
      <w:r>
        <w:rPr>
          <w:b/>
          <w:bCs/>
          <w:sz w:val="22"/>
          <w:szCs w:val="22"/>
        </w:rPr>
        <w:t xml:space="preserve">Opis – obrazloženje aktivnosti i projekata: </w:t>
      </w:r>
    </w:p>
    <w:p w14:paraId="19128BD7" w14:textId="77777777" w:rsidR="00603FCA" w:rsidRPr="00774EE8" w:rsidRDefault="00603FCA" w:rsidP="00603FCA">
      <w:pPr>
        <w:rPr>
          <w:b/>
          <w:bCs/>
          <w:sz w:val="22"/>
          <w:szCs w:val="22"/>
        </w:rPr>
      </w:pPr>
    </w:p>
    <w:p w14:paraId="778B7D03" w14:textId="77777777" w:rsidR="00603FCA" w:rsidRDefault="00603FCA" w:rsidP="00603FCA">
      <w:pPr>
        <w:jc w:val="both"/>
        <w:rPr>
          <w:sz w:val="22"/>
          <w:szCs w:val="22"/>
        </w:rPr>
      </w:pPr>
      <w:r w:rsidRPr="00774EE8">
        <w:rPr>
          <w:sz w:val="22"/>
          <w:szCs w:val="22"/>
        </w:rPr>
        <w:t xml:space="preserve">Aktivnošću su obuhvaćeni programski troškovi </w:t>
      </w:r>
      <w:r>
        <w:rPr>
          <w:sz w:val="22"/>
          <w:szCs w:val="22"/>
        </w:rPr>
        <w:t>Vijeća srpske nacionalne manjine</w:t>
      </w:r>
      <w:r w:rsidRPr="00774EE8">
        <w:rPr>
          <w:sz w:val="22"/>
          <w:szCs w:val="22"/>
        </w:rPr>
        <w:t xml:space="preserve"> na ostvarenju Ustavnog zakona o pravima nacionalnih manjina, a odnose se na rad </w:t>
      </w:r>
      <w:r>
        <w:rPr>
          <w:sz w:val="22"/>
          <w:szCs w:val="22"/>
        </w:rPr>
        <w:t>vijeća</w:t>
      </w:r>
      <w:r w:rsidRPr="00774EE8">
        <w:rPr>
          <w:sz w:val="22"/>
          <w:szCs w:val="22"/>
        </w:rPr>
        <w:t xml:space="preserve"> obilježavanje značajnih datuma, organiziranje manifestacija i sl.</w:t>
      </w:r>
    </w:p>
    <w:p w14:paraId="3D47C7FD" w14:textId="77777777" w:rsidR="00603FCA" w:rsidRDefault="00603FCA" w:rsidP="00603FCA">
      <w:pPr>
        <w:jc w:val="both"/>
        <w:rPr>
          <w:sz w:val="22"/>
          <w:szCs w:val="22"/>
        </w:rPr>
      </w:pPr>
    </w:p>
    <w:p w14:paraId="05CFFDF8" w14:textId="77777777" w:rsidR="00603FCA" w:rsidRPr="00774EE8" w:rsidRDefault="00603FCA" w:rsidP="00603FCA">
      <w:pPr>
        <w:jc w:val="both"/>
        <w:rPr>
          <w:sz w:val="22"/>
          <w:szCs w:val="22"/>
        </w:rPr>
      </w:pPr>
      <w:r>
        <w:rPr>
          <w:sz w:val="22"/>
          <w:szCs w:val="22"/>
        </w:rPr>
        <w:t>Također kao nastavak projekta u suradnji s Zajedničkim vijećem općina provodi se projekt Rad knjižnice Vijeća nacionalne manjine, gdje je uposlena jedna osoba na određeno radno vrijeme.</w:t>
      </w:r>
    </w:p>
    <w:p w14:paraId="174ECA65" w14:textId="77777777" w:rsidR="00603FCA" w:rsidRDefault="00603FCA" w:rsidP="00603FCA">
      <w:pPr>
        <w:rPr>
          <w:b/>
          <w:bCs/>
          <w:sz w:val="22"/>
          <w:szCs w:val="22"/>
        </w:rPr>
      </w:pPr>
    </w:p>
    <w:p w14:paraId="44B73A1E" w14:textId="59DFBB27" w:rsidR="00603FCA" w:rsidRPr="00733C7A" w:rsidRDefault="00603FCA" w:rsidP="00603FCA">
      <w:pPr>
        <w:rPr>
          <w:sz w:val="22"/>
          <w:szCs w:val="22"/>
        </w:rPr>
      </w:pPr>
      <w:r>
        <w:rPr>
          <w:sz w:val="22"/>
          <w:szCs w:val="22"/>
        </w:rPr>
        <w:t>Ovim izmjenama program se povećava za 5.965,17 s obzirom na planirane nove prihode od donacija  za aktivnosti vijeća</w:t>
      </w:r>
      <w:r>
        <w:rPr>
          <w:sz w:val="22"/>
          <w:szCs w:val="22"/>
        </w:rPr>
        <w:t>:</w:t>
      </w:r>
    </w:p>
    <w:p w14:paraId="443D57EE" w14:textId="77777777" w:rsidR="00603FCA" w:rsidRDefault="00603FCA" w:rsidP="00603FCA">
      <w:pPr>
        <w:rPr>
          <w:b/>
          <w:bCs/>
          <w:sz w:val="22"/>
          <w:szCs w:val="22"/>
        </w:rPr>
      </w:pPr>
    </w:p>
    <w:p w14:paraId="07E4FE6B" w14:textId="7B2C825D" w:rsidR="00197231" w:rsidRPr="00921380" w:rsidRDefault="00197231" w:rsidP="00197231">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 xml:space="preserve"> 28</w:t>
      </w:r>
      <w:r>
        <w:rPr>
          <w:b/>
          <w:bCs/>
          <w:sz w:val="22"/>
          <w:szCs w:val="22"/>
        </w:rPr>
        <w:t>.</w:t>
      </w:r>
      <w:r>
        <w:rPr>
          <w:b/>
          <w:bCs/>
          <w:sz w:val="22"/>
          <w:szCs w:val="22"/>
        </w:rPr>
        <w:t>70</w:t>
      </w:r>
      <w:r>
        <w:rPr>
          <w:b/>
          <w:bCs/>
          <w:sz w:val="22"/>
          <w:szCs w:val="22"/>
        </w:rPr>
        <w:t xml:space="preserve">5,00 </w:t>
      </w:r>
      <w:r w:rsidRPr="00921380">
        <w:rPr>
          <w:b/>
          <w:bCs/>
          <w:sz w:val="22"/>
          <w:szCs w:val="22"/>
        </w:rPr>
        <w:t xml:space="preserve">€ </w:t>
      </w:r>
      <w:r>
        <w:rPr>
          <w:b/>
          <w:bCs/>
          <w:sz w:val="22"/>
          <w:szCs w:val="22"/>
        </w:rPr>
        <w:t>povećava se</w:t>
      </w:r>
      <w:r w:rsidRPr="00921380">
        <w:rPr>
          <w:b/>
          <w:bCs/>
          <w:sz w:val="22"/>
          <w:szCs w:val="22"/>
        </w:rPr>
        <w:t xml:space="preserve"> za </w:t>
      </w:r>
      <w:r>
        <w:rPr>
          <w:b/>
          <w:bCs/>
          <w:sz w:val="22"/>
          <w:szCs w:val="22"/>
        </w:rPr>
        <w:t xml:space="preserve">  </w:t>
      </w:r>
      <w:r>
        <w:rPr>
          <w:b/>
          <w:bCs/>
          <w:sz w:val="22"/>
          <w:szCs w:val="22"/>
        </w:rPr>
        <w:t>5</w:t>
      </w:r>
      <w:r>
        <w:rPr>
          <w:b/>
          <w:bCs/>
          <w:sz w:val="22"/>
          <w:szCs w:val="22"/>
        </w:rPr>
        <w:t>.</w:t>
      </w:r>
      <w:r>
        <w:rPr>
          <w:b/>
          <w:bCs/>
          <w:sz w:val="22"/>
          <w:szCs w:val="22"/>
        </w:rPr>
        <w:t>965,17</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 xml:space="preserve">  </w:t>
      </w:r>
      <w:r>
        <w:rPr>
          <w:b/>
          <w:bCs/>
          <w:sz w:val="22"/>
          <w:szCs w:val="22"/>
        </w:rPr>
        <w:t xml:space="preserve"> 34</w:t>
      </w:r>
      <w:r>
        <w:rPr>
          <w:b/>
          <w:bCs/>
          <w:sz w:val="22"/>
          <w:szCs w:val="22"/>
        </w:rPr>
        <w:t>.</w:t>
      </w:r>
      <w:r>
        <w:rPr>
          <w:b/>
          <w:bCs/>
          <w:sz w:val="22"/>
          <w:szCs w:val="22"/>
        </w:rPr>
        <w:t>670,17</w:t>
      </w:r>
      <w:r>
        <w:rPr>
          <w:b/>
          <w:bCs/>
          <w:sz w:val="22"/>
          <w:szCs w:val="22"/>
        </w:rPr>
        <w:t>€</w:t>
      </w:r>
      <w:r>
        <w:rPr>
          <w:b/>
          <w:bCs/>
          <w:sz w:val="22"/>
          <w:szCs w:val="22"/>
        </w:rPr>
        <w:t>.</w:t>
      </w:r>
    </w:p>
    <w:p w14:paraId="0576372E" w14:textId="77777777" w:rsidR="00603FCA" w:rsidRDefault="00603FCA" w:rsidP="00603FCA">
      <w:pPr>
        <w:rPr>
          <w:b/>
          <w:bCs/>
          <w:sz w:val="22"/>
          <w:szCs w:val="22"/>
        </w:rPr>
      </w:pPr>
    </w:p>
    <w:p w14:paraId="232F9CDB" w14:textId="77777777" w:rsidR="00603FCA" w:rsidRPr="00362DD0" w:rsidRDefault="00603FCA" w:rsidP="00603FCA">
      <w:pPr>
        <w:pBdr>
          <w:top w:val="single" w:sz="4" w:space="1" w:color="auto"/>
          <w:left w:val="single" w:sz="4" w:space="4" w:color="auto"/>
          <w:bottom w:val="single" w:sz="4" w:space="1" w:color="auto"/>
          <w:right w:val="single" w:sz="4" w:space="4" w:color="auto"/>
        </w:pBdr>
        <w:shd w:val="clear" w:color="auto" w:fill="BFBFBF" w:themeFill="background1" w:themeFillShade="BF"/>
        <w:jc w:val="center"/>
        <w:rPr>
          <w:b/>
          <w:bCs/>
          <w:sz w:val="28"/>
          <w:szCs w:val="28"/>
        </w:rPr>
      </w:pPr>
      <w:r w:rsidRPr="00362DD0">
        <w:rPr>
          <w:b/>
          <w:bCs/>
          <w:sz w:val="28"/>
          <w:szCs w:val="28"/>
        </w:rPr>
        <w:t>RAZDJEL 002 IZVRŠNO TIJELO</w:t>
      </w:r>
    </w:p>
    <w:p w14:paraId="74A1396C" w14:textId="77777777" w:rsidR="00603FCA" w:rsidRDefault="00603FCA" w:rsidP="00603FCA">
      <w:pPr>
        <w:rPr>
          <w:b/>
          <w:bCs/>
          <w:sz w:val="22"/>
          <w:szCs w:val="22"/>
        </w:rPr>
      </w:pPr>
    </w:p>
    <w:p w14:paraId="6824E974" w14:textId="77777777" w:rsidR="00603FCA" w:rsidRDefault="00603FCA" w:rsidP="00603FCA">
      <w:pPr>
        <w:rPr>
          <w:b/>
          <w:bCs/>
          <w:sz w:val="22"/>
          <w:szCs w:val="22"/>
        </w:rPr>
      </w:pPr>
    </w:p>
    <w:p w14:paraId="6B1D05D8" w14:textId="77777777" w:rsidR="00603FCA" w:rsidRDefault="00603FCA" w:rsidP="00603FCA">
      <w:pPr>
        <w:rPr>
          <w:b/>
          <w:bCs/>
          <w:sz w:val="22"/>
          <w:szCs w:val="22"/>
        </w:rPr>
      </w:pPr>
      <w:r w:rsidRPr="00233DB2">
        <w:rPr>
          <w:b/>
          <w:bCs/>
          <w:sz w:val="22"/>
          <w:szCs w:val="22"/>
          <w:shd w:val="clear" w:color="auto" w:fill="D9D9D9" w:themeFill="background1" w:themeFillShade="D9"/>
        </w:rPr>
        <w:t>GLAVA 00201 OPĆINSKI NAČELNIK</w:t>
      </w:r>
      <w:r w:rsidRPr="00233DB2">
        <w:rPr>
          <w:b/>
          <w:bCs/>
          <w:sz w:val="22"/>
          <w:szCs w:val="22"/>
          <w:shd w:val="clear" w:color="auto" w:fill="D9D9D9" w:themeFill="background1" w:themeFillShade="D9"/>
        </w:rPr>
        <w:br/>
      </w:r>
    </w:p>
    <w:p w14:paraId="53760F3A"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 xml:space="preserve">PROGRAM 1000 </w:t>
      </w:r>
      <w:r>
        <w:rPr>
          <w:b/>
          <w:bCs/>
          <w:sz w:val="22"/>
          <w:szCs w:val="22"/>
        </w:rPr>
        <w:t>LOKALNA UPRAVA I ADMINISTRACIJA</w:t>
      </w:r>
    </w:p>
    <w:p w14:paraId="7333034D" w14:textId="77777777" w:rsidR="00603FCA" w:rsidRDefault="00603FCA" w:rsidP="00603FCA">
      <w:pPr>
        <w:shd w:val="clear" w:color="auto" w:fill="D9D9D9" w:themeFill="background1" w:themeFillShade="D9"/>
        <w:rPr>
          <w:b/>
          <w:bCs/>
          <w:sz w:val="22"/>
          <w:szCs w:val="22"/>
        </w:rPr>
      </w:pPr>
    </w:p>
    <w:p w14:paraId="07129C02" w14:textId="77777777" w:rsidR="00603FCA" w:rsidRDefault="00603FCA" w:rsidP="00603FCA">
      <w:pPr>
        <w:rPr>
          <w:b/>
          <w:bCs/>
          <w:sz w:val="22"/>
          <w:szCs w:val="22"/>
        </w:rPr>
      </w:pPr>
      <w:r>
        <w:rPr>
          <w:b/>
          <w:bCs/>
          <w:sz w:val="22"/>
          <w:szCs w:val="22"/>
        </w:rPr>
        <w:t>Zakonska osnova za uvođenje Programa:</w:t>
      </w:r>
    </w:p>
    <w:p w14:paraId="6FF7B617" w14:textId="77777777" w:rsidR="00603FCA" w:rsidRPr="00AF3136" w:rsidRDefault="00603FCA" w:rsidP="00603FCA">
      <w:pPr>
        <w:pStyle w:val="Odlomakpopisa"/>
        <w:numPr>
          <w:ilvl w:val="0"/>
          <w:numId w:val="4"/>
        </w:numPr>
        <w:rPr>
          <w:szCs w:val="22"/>
        </w:rPr>
      </w:pPr>
      <w:r w:rsidRPr="00AF3136">
        <w:rPr>
          <w:szCs w:val="22"/>
        </w:rPr>
        <w:t>Zakon o lokalnoj i područnoj (regionalnoj) samoupravi</w:t>
      </w:r>
    </w:p>
    <w:p w14:paraId="0D11877F" w14:textId="77777777" w:rsidR="00603FCA" w:rsidRPr="00AF3136" w:rsidRDefault="00603FCA" w:rsidP="00603FCA">
      <w:pPr>
        <w:pStyle w:val="Odlomakpopisa"/>
        <w:numPr>
          <w:ilvl w:val="0"/>
          <w:numId w:val="4"/>
        </w:numPr>
        <w:rPr>
          <w:szCs w:val="22"/>
        </w:rPr>
      </w:pPr>
      <w:r w:rsidRPr="00AF3136">
        <w:rPr>
          <w:szCs w:val="22"/>
        </w:rPr>
        <w:t xml:space="preserve">Zakon o lokalnim izborima </w:t>
      </w:r>
    </w:p>
    <w:p w14:paraId="7487BF6B" w14:textId="77777777" w:rsidR="00603FCA" w:rsidRPr="00AF3136" w:rsidRDefault="00603FCA" w:rsidP="00603FCA">
      <w:pPr>
        <w:pStyle w:val="Odlomakpopisa"/>
        <w:numPr>
          <w:ilvl w:val="0"/>
          <w:numId w:val="4"/>
        </w:numPr>
        <w:rPr>
          <w:szCs w:val="22"/>
        </w:rPr>
      </w:pPr>
      <w:r w:rsidRPr="00AF3136">
        <w:rPr>
          <w:szCs w:val="22"/>
        </w:rPr>
        <w:t>Sta</w:t>
      </w:r>
      <w:r>
        <w:rPr>
          <w:szCs w:val="22"/>
        </w:rPr>
        <w:t>t</w:t>
      </w:r>
      <w:r w:rsidRPr="00AF3136">
        <w:rPr>
          <w:szCs w:val="22"/>
        </w:rPr>
        <w:t>ut Općine Kneževi Vinogradi</w:t>
      </w:r>
    </w:p>
    <w:p w14:paraId="16C75320" w14:textId="77777777" w:rsidR="00603FCA" w:rsidRDefault="00603FCA" w:rsidP="00603FCA">
      <w:pPr>
        <w:rPr>
          <w:b/>
          <w:bCs/>
          <w:sz w:val="22"/>
          <w:szCs w:val="22"/>
        </w:rPr>
      </w:pPr>
    </w:p>
    <w:p w14:paraId="77CCB1C9" w14:textId="77777777" w:rsidR="00603FCA" w:rsidRDefault="00603FCA" w:rsidP="00603FCA">
      <w:pPr>
        <w:rPr>
          <w:b/>
          <w:bCs/>
          <w:sz w:val="22"/>
          <w:szCs w:val="22"/>
        </w:rPr>
      </w:pPr>
      <w:r>
        <w:rPr>
          <w:b/>
          <w:bCs/>
          <w:sz w:val="22"/>
          <w:szCs w:val="22"/>
        </w:rPr>
        <w:t xml:space="preserve">Opis – obrazloženje aktivnosti i projekata: </w:t>
      </w:r>
    </w:p>
    <w:p w14:paraId="02CD70F2" w14:textId="77777777" w:rsidR="00603FCA" w:rsidRDefault="00603FCA" w:rsidP="00603FCA">
      <w:pPr>
        <w:rPr>
          <w:sz w:val="22"/>
          <w:szCs w:val="22"/>
        </w:rPr>
      </w:pPr>
      <w:r>
        <w:rPr>
          <w:sz w:val="22"/>
          <w:szCs w:val="22"/>
        </w:rPr>
        <w:t>P</w:t>
      </w:r>
      <w:r w:rsidRPr="004F4C34">
        <w:rPr>
          <w:sz w:val="22"/>
          <w:szCs w:val="22"/>
        </w:rPr>
        <w:t xml:space="preserve">redstavlja redovne aktivnosti izvršne vlasti – općinskog načelnika i </w:t>
      </w:r>
      <w:r>
        <w:rPr>
          <w:sz w:val="22"/>
          <w:szCs w:val="22"/>
        </w:rPr>
        <w:t xml:space="preserve">dva </w:t>
      </w:r>
      <w:r w:rsidRPr="004F4C34">
        <w:rPr>
          <w:sz w:val="22"/>
          <w:szCs w:val="22"/>
        </w:rPr>
        <w:t>zamjenika. Aktivnošću su planirani  rashodi plaća, naknada i ostalih troškova rada izvršne vlasti, troškovi reprezentacija, rashodi protokola, naknada članova povjerenstava i komisija imenovanih od strane općinskog načelnika,</w:t>
      </w:r>
      <w:r>
        <w:rPr>
          <w:sz w:val="22"/>
          <w:szCs w:val="22"/>
        </w:rPr>
        <w:t xml:space="preserve"> promidžba i informiranje,</w:t>
      </w:r>
      <w:r w:rsidRPr="004F4C34">
        <w:rPr>
          <w:sz w:val="22"/>
          <w:szCs w:val="22"/>
        </w:rPr>
        <w:t xml:space="preserve">  rezerva proračuna, kojom sukladno zakonskim propisima raspolaže Općinski načelnik</w:t>
      </w:r>
      <w:r>
        <w:rPr>
          <w:sz w:val="22"/>
          <w:szCs w:val="22"/>
        </w:rPr>
        <w:t>, te otplata nagodbe s RH.</w:t>
      </w:r>
    </w:p>
    <w:p w14:paraId="1E72B062" w14:textId="77777777" w:rsidR="00603FCA" w:rsidRDefault="00603FCA" w:rsidP="00603FCA">
      <w:pPr>
        <w:rPr>
          <w:sz w:val="22"/>
          <w:szCs w:val="22"/>
        </w:rPr>
      </w:pPr>
    </w:p>
    <w:p w14:paraId="30E5697C" w14:textId="25F342E6" w:rsidR="00603FCA" w:rsidRPr="00733C7A" w:rsidRDefault="00603FCA" w:rsidP="00603FCA">
      <w:pPr>
        <w:rPr>
          <w:sz w:val="22"/>
          <w:szCs w:val="22"/>
        </w:rPr>
      </w:pPr>
      <w:r>
        <w:rPr>
          <w:sz w:val="22"/>
          <w:szCs w:val="22"/>
        </w:rPr>
        <w:lastRenderedPageBreak/>
        <w:t>Program se provodi kroz aktivnosti i projekte</w:t>
      </w:r>
      <w:r w:rsidR="003E697F">
        <w:rPr>
          <w:sz w:val="22"/>
          <w:szCs w:val="22"/>
        </w:rPr>
        <w:t>. Ovim izmjenama ne uvode se nove aktivnosti i projekti već se povećavaju /smanjuju iznosi na ranije planiranim pozicijama.</w:t>
      </w:r>
    </w:p>
    <w:p w14:paraId="6C0C8845" w14:textId="77777777" w:rsidR="00603FCA" w:rsidRPr="004F4C34" w:rsidRDefault="00603FCA" w:rsidP="00603FCA">
      <w:pPr>
        <w:ind w:firstLine="800"/>
        <w:rPr>
          <w:sz w:val="22"/>
          <w:szCs w:val="22"/>
        </w:rPr>
      </w:pPr>
    </w:p>
    <w:p w14:paraId="34C85A29" w14:textId="76664CF4" w:rsidR="00197231" w:rsidRPr="00921380" w:rsidRDefault="00197231" w:rsidP="00197231">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 xml:space="preserve">  206</w:t>
      </w:r>
      <w:r>
        <w:rPr>
          <w:b/>
          <w:bCs/>
          <w:sz w:val="22"/>
          <w:szCs w:val="22"/>
        </w:rPr>
        <w:t>.</w:t>
      </w:r>
      <w:r>
        <w:rPr>
          <w:b/>
          <w:bCs/>
          <w:sz w:val="22"/>
          <w:szCs w:val="22"/>
        </w:rPr>
        <w:t>925,00</w:t>
      </w:r>
      <w:r>
        <w:rPr>
          <w:b/>
          <w:bCs/>
          <w:sz w:val="22"/>
          <w:szCs w:val="22"/>
        </w:rPr>
        <w:t xml:space="preserve"> </w:t>
      </w:r>
      <w:r w:rsidRPr="00921380">
        <w:rPr>
          <w:b/>
          <w:bCs/>
          <w:sz w:val="22"/>
          <w:szCs w:val="22"/>
        </w:rPr>
        <w:t xml:space="preserve">€ </w:t>
      </w:r>
      <w:r>
        <w:rPr>
          <w:b/>
          <w:bCs/>
          <w:sz w:val="22"/>
          <w:szCs w:val="22"/>
        </w:rPr>
        <w:t>povećava se</w:t>
      </w:r>
      <w:r w:rsidRPr="00921380">
        <w:rPr>
          <w:b/>
          <w:bCs/>
          <w:sz w:val="22"/>
          <w:szCs w:val="22"/>
        </w:rPr>
        <w:t xml:space="preserve"> za </w:t>
      </w:r>
      <w:r>
        <w:rPr>
          <w:b/>
          <w:bCs/>
          <w:sz w:val="22"/>
          <w:szCs w:val="22"/>
        </w:rPr>
        <w:t xml:space="preserve">  8</w:t>
      </w:r>
      <w:r>
        <w:rPr>
          <w:b/>
          <w:bCs/>
          <w:sz w:val="22"/>
          <w:szCs w:val="22"/>
        </w:rPr>
        <w:t>.</w:t>
      </w:r>
      <w:r>
        <w:rPr>
          <w:b/>
          <w:bCs/>
          <w:sz w:val="22"/>
          <w:szCs w:val="22"/>
        </w:rPr>
        <w:t>850</w:t>
      </w:r>
      <w:r>
        <w:rPr>
          <w:b/>
          <w:bCs/>
          <w:sz w:val="22"/>
          <w:szCs w:val="22"/>
        </w:rPr>
        <w:t>,</w:t>
      </w:r>
      <w:r>
        <w:rPr>
          <w:b/>
          <w:bCs/>
          <w:sz w:val="22"/>
          <w:szCs w:val="22"/>
        </w:rPr>
        <w:t>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 xml:space="preserve">  215</w:t>
      </w:r>
      <w:r>
        <w:rPr>
          <w:b/>
          <w:bCs/>
          <w:sz w:val="22"/>
          <w:szCs w:val="22"/>
        </w:rPr>
        <w:t>.</w:t>
      </w:r>
      <w:r>
        <w:rPr>
          <w:b/>
          <w:bCs/>
          <w:sz w:val="22"/>
          <w:szCs w:val="22"/>
        </w:rPr>
        <w:t>775,0</w:t>
      </w:r>
      <w:r>
        <w:rPr>
          <w:b/>
          <w:bCs/>
          <w:sz w:val="22"/>
          <w:szCs w:val="22"/>
        </w:rPr>
        <w:t>0€</w:t>
      </w:r>
    </w:p>
    <w:p w14:paraId="1DA1BBB8" w14:textId="77777777" w:rsidR="00603FCA" w:rsidRDefault="00603FCA" w:rsidP="00603FCA">
      <w:pPr>
        <w:rPr>
          <w:b/>
          <w:bCs/>
          <w:sz w:val="22"/>
          <w:szCs w:val="22"/>
        </w:rPr>
      </w:pPr>
    </w:p>
    <w:p w14:paraId="122932C5" w14:textId="77777777" w:rsidR="00603FCA" w:rsidRDefault="00603FCA" w:rsidP="00603FCA">
      <w:pPr>
        <w:rPr>
          <w:b/>
          <w:bCs/>
          <w:sz w:val="22"/>
          <w:szCs w:val="22"/>
        </w:rPr>
      </w:pPr>
    </w:p>
    <w:p w14:paraId="518D600B" w14:textId="77777777" w:rsidR="00603FCA" w:rsidRDefault="00603FCA" w:rsidP="00603FCA">
      <w:pPr>
        <w:rPr>
          <w:b/>
          <w:bCs/>
          <w:sz w:val="22"/>
          <w:szCs w:val="22"/>
        </w:rPr>
      </w:pPr>
    </w:p>
    <w:p w14:paraId="37AA73D8" w14:textId="77777777" w:rsidR="00603FCA" w:rsidRDefault="00603FCA" w:rsidP="00603FCA">
      <w:pPr>
        <w:shd w:val="clear" w:color="auto" w:fill="D9D9D9" w:themeFill="background1" w:themeFillShade="D9"/>
        <w:rPr>
          <w:b/>
          <w:bCs/>
          <w:sz w:val="22"/>
          <w:szCs w:val="22"/>
        </w:rPr>
      </w:pPr>
      <w:r>
        <w:rPr>
          <w:b/>
          <w:bCs/>
          <w:sz w:val="22"/>
          <w:szCs w:val="22"/>
        </w:rPr>
        <w:t>GLAVA 00202 JEDINSTVENI UPRAVNI ODJEL</w:t>
      </w:r>
      <w:r>
        <w:rPr>
          <w:b/>
          <w:bCs/>
          <w:sz w:val="22"/>
          <w:szCs w:val="22"/>
        </w:rPr>
        <w:br/>
      </w:r>
    </w:p>
    <w:p w14:paraId="212AE3E3"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 xml:space="preserve">PROGRAM 1000 </w:t>
      </w:r>
      <w:r>
        <w:rPr>
          <w:b/>
          <w:bCs/>
          <w:sz w:val="22"/>
          <w:szCs w:val="22"/>
        </w:rPr>
        <w:t>LOKALNA UPRAVA I ADMINISTRACIJA</w:t>
      </w:r>
    </w:p>
    <w:p w14:paraId="05753AB5" w14:textId="77777777" w:rsidR="00603FCA" w:rsidRDefault="00603FCA" w:rsidP="00603FCA">
      <w:pPr>
        <w:rPr>
          <w:b/>
          <w:bCs/>
          <w:sz w:val="22"/>
          <w:szCs w:val="22"/>
        </w:rPr>
      </w:pPr>
    </w:p>
    <w:p w14:paraId="7D59F0EA" w14:textId="77777777" w:rsidR="00603FCA" w:rsidRDefault="00603FCA" w:rsidP="00603FCA">
      <w:pPr>
        <w:rPr>
          <w:b/>
          <w:bCs/>
          <w:sz w:val="22"/>
          <w:szCs w:val="22"/>
        </w:rPr>
      </w:pPr>
      <w:r>
        <w:rPr>
          <w:b/>
          <w:bCs/>
          <w:sz w:val="22"/>
          <w:szCs w:val="22"/>
        </w:rPr>
        <w:t>Zakonska osnova za uvođenje Programa:</w:t>
      </w:r>
    </w:p>
    <w:p w14:paraId="7E7C45ED" w14:textId="77777777" w:rsidR="00603FCA" w:rsidRPr="00AF3136" w:rsidRDefault="00603FCA" w:rsidP="00603FCA">
      <w:pPr>
        <w:pStyle w:val="Odlomakpopisa"/>
        <w:numPr>
          <w:ilvl w:val="0"/>
          <w:numId w:val="4"/>
        </w:numPr>
        <w:rPr>
          <w:szCs w:val="22"/>
        </w:rPr>
      </w:pPr>
      <w:r w:rsidRPr="00AF3136">
        <w:rPr>
          <w:szCs w:val="22"/>
        </w:rPr>
        <w:t>Zakon o lokalnoj i područnoj (regionalnoj) samoupravi</w:t>
      </w:r>
    </w:p>
    <w:p w14:paraId="00939E4C" w14:textId="77777777" w:rsidR="00603FCA" w:rsidRPr="00AF3136" w:rsidRDefault="00603FCA" w:rsidP="00603FCA">
      <w:pPr>
        <w:pStyle w:val="Odlomakpopisa"/>
        <w:numPr>
          <w:ilvl w:val="0"/>
          <w:numId w:val="4"/>
        </w:numPr>
        <w:rPr>
          <w:szCs w:val="22"/>
        </w:rPr>
      </w:pPr>
      <w:r w:rsidRPr="00AF3136">
        <w:rPr>
          <w:szCs w:val="22"/>
        </w:rPr>
        <w:t xml:space="preserve">Zakon o </w:t>
      </w:r>
      <w:r>
        <w:rPr>
          <w:szCs w:val="22"/>
        </w:rPr>
        <w:t>službenicima i namještenicima u lokalnoj i područnoj (regionalnoj) samoupravi</w:t>
      </w:r>
    </w:p>
    <w:p w14:paraId="3A2C6D33" w14:textId="77777777" w:rsidR="00603FCA" w:rsidRPr="002614A8" w:rsidRDefault="00603FCA" w:rsidP="00603FCA">
      <w:pPr>
        <w:pStyle w:val="Odlomakpopisa"/>
        <w:numPr>
          <w:ilvl w:val="0"/>
          <w:numId w:val="4"/>
        </w:numPr>
        <w:rPr>
          <w:szCs w:val="22"/>
        </w:rPr>
      </w:pPr>
      <w:r w:rsidRPr="00AF3136">
        <w:rPr>
          <w:szCs w:val="22"/>
        </w:rPr>
        <w:t>Sta</w:t>
      </w:r>
      <w:r>
        <w:rPr>
          <w:szCs w:val="22"/>
        </w:rPr>
        <w:t>t</w:t>
      </w:r>
      <w:r w:rsidRPr="00AF3136">
        <w:rPr>
          <w:szCs w:val="22"/>
        </w:rPr>
        <w:t>ut Općine Kneževi Vinogradi</w:t>
      </w:r>
    </w:p>
    <w:p w14:paraId="55662215" w14:textId="77777777" w:rsidR="00603FCA" w:rsidRDefault="00603FCA" w:rsidP="00603FCA">
      <w:pPr>
        <w:rPr>
          <w:b/>
          <w:bCs/>
          <w:sz w:val="22"/>
          <w:szCs w:val="22"/>
        </w:rPr>
      </w:pPr>
    </w:p>
    <w:p w14:paraId="4A365BCA" w14:textId="77777777" w:rsidR="00603FCA" w:rsidRDefault="00603FCA" w:rsidP="00603FCA">
      <w:pPr>
        <w:rPr>
          <w:b/>
          <w:bCs/>
          <w:sz w:val="22"/>
          <w:szCs w:val="22"/>
        </w:rPr>
      </w:pPr>
      <w:r>
        <w:rPr>
          <w:b/>
          <w:bCs/>
          <w:sz w:val="22"/>
          <w:szCs w:val="22"/>
        </w:rPr>
        <w:t xml:space="preserve">Opis – obrazloženje aktivnosti i projekata: </w:t>
      </w:r>
    </w:p>
    <w:p w14:paraId="226C3E42" w14:textId="77777777" w:rsidR="00603FCA" w:rsidRDefault="00603FCA" w:rsidP="00603FCA">
      <w:pPr>
        <w:rPr>
          <w:b/>
          <w:bCs/>
          <w:sz w:val="22"/>
          <w:szCs w:val="22"/>
        </w:rPr>
      </w:pPr>
    </w:p>
    <w:p w14:paraId="2D9D36B4" w14:textId="77777777" w:rsidR="00603FCA" w:rsidRPr="002614A8" w:rsidRDefault="00603FCA" w:rsidP="00603FCA">
      <w:pPr>
        <w:jc w:val="both"/>
        <w:rPr>
          <w:sz w:val="22"/>
          <w:szCs w:val="22"/>
        </w:rPr>
      </w:pPr>
      <w:r w:rsidRPr="002614A8">
        <w:rPr>
          <w:sz w:val="22"/>
          <w:szCs w:val="22"/>
        </w:rPr>
        <w:t>Učinkovito i racionalno upravljanje općinskom administracijom u premjerenim uvjetima i okruženju svrha su ov</w:t>
      </w:r>
      <w:r>
        <w:rPr>
          <w:sz w:val="22"/>
          <w:szCs w:val="22"/>
        </w:rPr>
        <w:t>og Programa</w:t>
      </w:r>
      <w:r w:rsidRPr="002614A8">
        <w:rPr>
          <w:sz w:val="22"/>
          <w:szCs w:val="22"/>
        </w:rPr>
        <w:t>, koj</w:t>
      </w:r>
      <w:r>
        <w:rPr>
          <w:sz w:val="22"/>
          <w:szCs w:val="22"/>
        </w:rPr>
        <w:t>i</w:t>
      </w:r>
      <w:r w:rsidRPr="002614A8">
        <w:rPr>
          <w:sz w:val="22"/>
          <w:szCs w:val="22"/>
        </w:rPr>
        <w:t xml:space="preserve"> obuhvaća sljedeće aktivnosti i projekte i na koje se konkretne proračunske stavke odnose:</w:t>
      </w:r>
    </w:p>
    <w:p w14:paraId="0348713C" w14:textId="77777777" w:rsidR="00603FCA" w:rsidRDefault="00603FCA" w:rsidP="00603FCA">
      <w:pPr>
        <w:pStyle w:val="Odlomakpopisa"/>
        <w:numPr>
          <w:ilvl w:val="0"/>
          <w:numId w:val="15"/>
        </w:numPr>
        <w:rPr>
          <w:szCs w:val="22"/>
        </w:rPr>
      </w:pPr>
      <w:r w:rsidRPr="004F1064">
        <w:rPr>
          <w:szCs w:val="22"/>
        </w:rPr>
        <w:t>Općinska administracija  - Jedinstveni upravni odjel (plaće i naknade za zaposlenike Općine, režijski troškovi, nabava opreme i uređaja, troškovi popravaka i zamjena, razni administrativni troškovi i dr.),</w:t>
      </w:r>
    </w:p>
    <w:p w14:paraId="0D2CB61C" w14:textId="77777777" w:rsidR="00603FCA" w:rsidRDefault="00603FCA" w:rsidP="00603FCA">
      <w:pPr>
        <w:pStyle w:val="Odlomakpopisa"/>
        <w:numPr>
          <w:ilvl w:val="0"/>
          <w:numId w:val="15"/>
        </w:numPr>
        <w:rPr>
          <w:szCs w:val="22"/>
        </w:rPr>
      </w:pPr>
      <w:r w:rsidRPr="004F1064">
        <w:rPr>
          <w:szCs w:val="22"/>
        </w:rPr>
        <w:t xml:space="preserve">PROJEKT: Izgradnja nove zgrade Općine Kneževi Vinogradi – obzirom da je zgrada općinske uprave doživjela značajna oštećenja uslijed požara u listopadu 2021. godine, nužnost je do konca ovoga mandata osigurati sredstva za izgradnju nove zgrade Općine, stoga je već </w:t>
      </w:r>
      <w:r>
        <w:rPr>
          <w:szCs w:val="22"/>
        </w:rPr>
        <w:t>od</w:t>
      </w:r>
      <w:r w:rsidRPr="004F1064">
        <w:rPr>
          <w:szCs w:val="22"/>
        </w:rPr>
        <w:t xml:space="preserve"> 2022. godinu planirana stavka proračuna upravo za tu namjenu. </w:t>
      </w:r>
    </w:p>
    <w:p w14:paraId="07530334" w14:textId="77777777" w:rsidR="00603FCA" w:rsidRDefault="00603FCA" w:rsidP="00603FCA">
      <w:pPr>
        <w:pStyle w:val="Odlomakpopisa"/>
        <w:numPr>
          <w:ilvl w:val="0"/>
          <w:numId w:val="15"/>
        </w:numPr>
        <w:rPr>
          <w:szCs w:val="22"/>
        </w:rPr>
      </w:pPr>
      <w:r>
        <w:rPr>
          <w:szCs w:val="22"/>
        </w:rPr>
        <w:t>U 2025. godini predviđaju se troškovi lokalnih izbora.</w:t>
      </w:r>
    </w:p>
    <w:p w14:paraId="16AEA0C0" w14:textId="77777777" w:rsidR="00603FCA" w:rsidRPr="004F1064" w:rsidRDefault="00603FCA" w:rsidP="00603FCA">
      <w:pPr>
        <w:pStyle w:val="Odlomakpopisa"/>
        <w:ind w:left="1155"/>
        <w:rPr>
          <w:szCs w:val="22"/>
        </w:rPr>
      </w:pPr>
    </w:p>
    <w:p w14:paraId="4459992E" w14:textId="77777777" w:rsidR="00603FCA" w:rsidRDefault="00603FCA" w:rsidP="00603FCA">
      <w:pPr>
        <w:rPr>
          <w:sz w:val="22"/>
          <w:szCs w:val="22"/>
        </w:rPr>
      </w:pPr>
      <w:r>
        <w:rPr>
          <w:sz w:val="22"/>
          <w:szCs w:val="22"/>
        </w:rPr>
        <w:t xml:space="preserve">Program se odnosi i </w:t>
      </w:r>
      <w:r w:rsidRPr="002614A8">
        <w:rPr>
          <w:sz w:val="22"/>
          <w:szCs w:val="22"/>
        </w:rPr>
        <w:t>na otplatu postojećeg kreditnog zaduženja Općine.</w:t>
      </w:r>
    </w:p>
    <w:p w14:paraId="3C564BD5" w14:textId="77777777" w:rsidR="00603FCA" w:rsidRDefault="00603FCA" w:rsidP="00603FCA">
      <w:pPr>
        <w:rPr>
          <w:sz w:val="22"/>
          <w:szCs w:val="22"/>
        </w:rPr>
      </w:pPr>
    </w:p>
    <w:p w14:paraId="55A80737" w14:textId="601B725D" w:rsidR="00603FCA" w:rsidRPr="00733C7A" w:rsidRDefault="00603FCA" w:rsidP="00603FCA">
      <w:pPr>
        <w:rPr>
          <w:sz w:val="22"/>
          <w:szCs w:val="22"/>
        </w:rPr>
      </w:pPr>
      <w:r>
        <w:rPr>
          <w:sz w:val="22"/>
          <w:szCs w:val="22"/>
        </w:rPr>
        <w:t>Program se provodi kroz aktivnosti i projekte</w:t>
      </w:r>
      <w:r w:rsidR="003E697F">
        <w:rPr>
          <w:sz w:val="22"/>
          <w:szCs w:val="22"/>
        </w:rPr>
        <w:t xml:space="preserve"> u kojima se po ovim izmjenama povećavaju / smanjuju iznosi</w:t>
      </w:r>
      <w:r w:rsidR="00250898">
        <w:rPr>
          <w:sz w:val="22"/>
          <w:szCs w:val="22"/>
        </w:rPr>
        <w:t>, najznačajnije povećanje odnosi se na planiran kratkoročni kredit (zajam), koji se evidentira kroz proračun u iznosu od 500.000,00 €, a koji je polovinom 2024.godine ugovoren radi likvidnosti, s obzirom na nejednak priljev sredstava, te također planiranje anuiteta za otplatu postojećih kredita koji dospijevaju 31.12.2024.</w:t>
      </w:r>
    </w:p>
    <w:p w14:paraId="2A29A4D8" w14:textId="77777777" w:rsidR="00603FCA" w:rsidRPr="002614A8" w:rsidRDefault="00603FCA" w:rsidP="00603FCA">
      <w:pPr>
        <w:rPr>
          <w:sz w:val="22"/>
          <w:szCs w:val="22"/>
        </w:rPr>
      </w:pPr>
    </w:p>
    <w:p w14:paraId="0DB320CB" w14:textId="0265F0E7" w:rsidR="00197231" w:rsidRPr="00921380" w:rsidRDefault="00197231" w:rsidP="00197231">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 xml:space="preserve">1.118.946,09 </w:t>
      </w:r>
      <w:r w:rsidRPr="00921380">
        <w:rPr>
          <w:b/>
          <w:bCs/>
          <w:sz w:val="22"/>
          <w:szCs w:val="22"/>
        </w:rPr>
        <w:t xml:space="preserve">€ </w:t>
      </w:r>
      <w:r>
        <w:rPr>
          <w:b/>
          <w:bCs/>
          <w:sz w:val="22"/>
          <w:szCs w:val="22"/>
        </w:rPr>
        <w:t>povećava se</w:t>
      </w:r>
      <w:r w:rsidRPr="00921380">
        <w:rPr>
          <w:b/>
          <w:bCs/>
          <w:sz w:val="22"/>
          <w:szCs w:val="22"/>
        </w:rPr>
        <w:t xml:space="preserve"> za </w:t>
      </w:r>
      <w:r>
        <w:rPr>
          <w:b/>
          <w:bCs/>
          <w:sz w:val="22"/>
          <w:szCs w:val="22"/>
        </w:rPr>
        <w:t>545.936,61</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1.664.882,70</w:t>
      </w:r>
      <w:r>
        <w:rPr>
          <w:b/>
          <w:bCs/>
          <w:sz w:val="22"/>
          <w:szCs w:val="22"/>
        </w:rPr>
        <w:t>€</w:t>
      </w:r>
    </w:p>
    <w:p w14:paraId="5010F616" w14:textId="77777777" w:rsidR="00603FCA" w:rsidRDefault="00603FCA" w:rsidP="00603FCA">
      <w:pPr>
        <w:rPr>
          <w:szCs w:val="22"/>
        </w:rPr>
      </w:pPr>
    </w:p>
    <w:p w14:paraId="35BD9896" w14:textId="77777777" w:rsidR="00603FCA" w:rsidRDefault="00603FCA" w:rsidP="00603FCA">
      <w:pPr>
        <w:rPr>
          <w:szCs w:val="22"/>
        </w:rPr>
      </w:pPr>
    </w:p>
    <w:p w14:paraId="4593903A" w14:textId="77777777" w:rsidR="00603FCA" w:rsidRPr="004F1064" w:rsidRDefault="00603FCA" w:rsidP="00603FCA">
      <w:pPr>
        <w:shd w:val="clear" w:color="auto" w:fill="D9D9D9" w:themeFill="background1" w:themeFillShade="D9"/>
        <w:rPr>
          <w:b/>
          <w:bCs/>
          <w:sz w:val="22"/>
          <w:szCs w:val="22"/>
        </w:rPr>
      </w:pPr>
      <w:r w:rsidRPr="004F1064">
        <w:rPr>
          <w:b/>
          <w:bCs/>
          <w:sz w:val="22"/>
          <w:szCs w:val="22"/>
        </w:rPr>
        <w:t>PROGRAM 1002 GOSPODARSTVO I PODUZETNIŠTVO</w:t>
      </w:r>
    </w:p>
    <w:p w14:paraId="4910E3D3" w14:textId="77777777" w:rsidR="00603FCA" w:rsidRDefault="00603FCA" w:rsidP="00603FCA">
      <w:pPr>
        <w:rPr>
          <w:szCs w:val="22"/>
        </w:rPr>
      </w:pPr>
    </w:p>
    <w:p w14:paraId="2800FEEE" w14:textId="77777777" w:rsidR="00603FCA" w:rsidRDefault="00603FCA" w:rsidP="00603FCA">
      <w:pPr>
        <w:rPr>
          <w:b/>
          <w:bCs/>
          <w:sz w:val="22"/>
          <w:szCs w:val="22"/>
        </w:rPr>
      </w:pPr>
      <w:r>
        <w:rPr>
          <w:b/>
          <w:bCs/>
          <w:sz w:val="22"/>
          <w:szCs w:val="22"/>
        </w:rPr>
        <w:t>Zakonska osnova za uvođenje Programa:</w:t>
      </w:r>
    </w:p>
    <w:p w14:paraId="4940ABCE" w14:textId="77777777" w:rsidR="00603FCA" w:rsidRDefault="00603FCA" w:rsidP="00603FCA">
      <w:pPr>
        <w:pStyle w:val="Odlomakpopisa"/>
        <w:numPr>
          <w:ilvl w:val="0"/>
          <w:numId w:val="19"/>
        </w:numPr>
        <w:rPr>
          <w:szCs w:val="22"/>
        </w:rPr>
      </w:pPr>
      <w:r w:rsidRPr="000D051A">
        <w:rPr>
          <w:szCs w:val="22"/>
        </w:rPr>
        <w:t xml:space="preserve">Zakonom o poticanju razvoja malog gospodarstva </w:t>
      </w:r>
    </w:p>
    <w:p w14:paraId="510BD248" w14:textId="77777777" w:rsidR="00603FCA" w:rsidRDefault="00603FCA" w:rsidP="00603FCA">
      <w:pPr>
        <w:pStyle w:val="Odlomakpopisa"/>
        <w:numPr>
          <w:ilvl w:val="0"/>
          <w:numId w:val="19"/>
        </w:numPr>
        <w:rPr>
          <w:szCs w:val="22"/>
        </w:rPr>
      </w:pPr>
      <w:r w:rsidRPr="000D051A">
        <w:rPr>
          <w:szCs w:val="22"/>
        </w:rPr>
        <w:t>Zakon o državnim potporama</w:t>
      </w:r>
    </w:p>
    <w:p w14:paraId="4D8EE2D5" w14:textId="77777777" w:rsidR="00603FCA" w:rsidRDefault="00603FCA" w:rsidP="00603FCA">
      <w:pPr>
        <w:pStyle w:val="Odlomakpopisa"/>
        <w:numPr>
          <w:ilvl w:val="0"/>
          <w:numId w:val="19"/>
        </w:numPr>
        <w:rPr>
          <w:szCs w:val="22"/>
        </w:rPr>
      </w:pPr>
      <w:r w:rsidRPr="000D051A">
        <w:rPr>
          <w:szCs w:val="22"/>
        </w:rPr>
        <w:t>Zakon o financiranju jedinica lokalne i područne (regionalne) samouprave</w:t>
      </w:r>
    </w:p>
    <w:p w14:paraId="7DA0D493" w14:textId="77777777" w:rsidR="00603FCA" w:rsidRDefault="00603FCA" w:rsidP="00603FCA">
      <w:pPr>
        <w:pStyle w:val="Odlomakpopisa"/>
        <w:numPr>
          <w:ilvl w:val="0"/>
          <w:numId w:val="19"/>
        </w:numPr>
        <w:rPr>
          <w:szCs w:val="22"/>
        </w:rPr>
      </w:pPr>
      <w:r w:rsidRPr="000D051A">
        <w:rPr>
          <w:szCs w:val="22"/>
        </w:rPr>
        <w:t>Zakon o poljoprivrednom zemljištu</w:t>
      </w:r>
    </w:p>
    <w:p w14:paraId="1E080B62" w14:textId="77777777" w:rsidR="00603FCA" w:rsidRDefault="00603FCA" w:rsidP="00603FCA">
      <w:pPr>
        <w:pStyle w:val="Odlomakpopisa"/>
        <w:numPr>
          <w:ilvl w:val="0"/>
          <w:numId w:val="19"/>
        </w:numPr>
        <w:rPr>
          <w:szCs w:val="22"/>
        </w:rPr>
      </w:pPr>
      <w:r w:rsidRPr="000D051A">
        <w:rPr>
          <w:szCs w:val="22"/>
        </w:rPr>
        <w:t>Zakon o regionalnom razvoju</w:t>
      </w:r>
    </w:p>
    <w:p w14:paraId="35A96B5F" w14:textId="77777777" w:rsidR="00603FCA" w:rsidRDefault="00603FCA" w:rsidP="00603FCA">
      <w:pPr>
        <w:pStyle w:val="Odlomakpopisa"/>
        <w:numPr>
          <w:ilvl w:val="0"/>
          <w:numId w:val="19"/>
        </w:numPr>
        <w:rPr>
          <w:szCs w:val="22"/>
        </w:rPr>
      </w:pPr>
      <w:r w:rsidRPr="000D051A">
        <w:rPr>
          <w:szCs w:val="22"/>
        </w:rPr>
        <w:t>Statut Općine</w:t>
      </w:r>
    </w:p>
    <w:p w14:paraId="3F88DAE7" w14:textId="77777777" w:rsidR="00603FCA" w:rsidRDefault="00603FCA" w:rsidP="00603FCA">
      <w:pPr>
        <w:pStyle w:val="Odlomakpopisa"/>
        <w:numPr>
          <w:ilvl w:val="0"/>
          <w:numId w:val="19"/>
        </w:numPr>
        <w:rPr>
          <w:szCs w:val="22"/>
        </w:rPr>
      </w:pPr>
      <w:r w:rsidRPr="000D051A">
        <w:rPr>
          <w:szCs w:val="22"/>
        </w:rPr>
        <w:t>Program ulaganja u poljoprivredu</w:t>
      </w:r>
    </w:p>
    <w:p w14:paraId="00429D06" w14:textId="77777777" w:rsidR="00603FCA" w:rsidRPr="000D051A" w:rsidRDefault="00603FCA" w:rsidP="00603FCA">
      <w:pPr>
        <w:pStyle w:val="Odlomakpopisa"/>
        <w:numPr>
          <w:ilvl w:val="0"/>
          <w:numId w:val="19"/>
        </w:numPr>
        <w:rPr>
          <w:szCs w:val="22"/>
        </w:rPr>
      </w:pPr>
      <w:r w:rsidRPr="000D051A">
        <w:rPr>
          <w:szCs w:val="22"/>
        </w:rPr>
        <w:t>Program potpora poduzetništvu i turizmu</w:t>
      </w:r>
    </w:p>
    <w:p w14:paraId="168E9F23" w14:textId="77777777" w:rsidR="00603FCA" w:rsidRDefault="00603FCA" w:rsidP="00603FCA">
      <w:pPr>
        <w:rPr>
          <w:b/>
          <w:bCs/>
          <w:sz w:val="22"/>
          <w:szCs w:val="22"/>
        </w:rPr>
      </w:pPr>
    </w:p>
    <w:p w14:paraId="787BBEC8" w14:textId="77777777" w:rsidR="00603FCA" w:rsidRDefault="00603FCA" w:rsidP="00603FCA">
      <w:pPr>
        <w:rPr>
          <w:b/>
          <w:bCs/>
          <w:sz w:val="22"/>
          <w:szCs w:val="22"/>
        </w:rPr>
      </w:pPr>
      <w:r>
        <w:rPr>
          <w:b/>
          <w:bCs/>
          <w:sz w:val="22"/>
          <w:szCs w:val="22"/>
        </w:rPr>
        <w:t xml:space="preserve">Opis – obrazloženje aktivnosti i projekata: </w:t>
      </w:r>
    </w:p>
    <w:p w14:paraId="3E52E849" w14:textId="77777777" w:rsidR="00603FCA" w:rsidRDefault="00603FCA" w:rsidP="00603FCA">
      <w:pPr>
        <w:jc w:val="both"/>
        <w:rPr>
          <w:sz w:val="22"/>
          <w:szCs w:val="22"/>
        </w:rPr>
      </w:pPr>
    </w:p>
    <w:p w14:paraId="0DA61EA6" w14:textId="77777777" w:rsidR="00603FCA" w:rsidRPr="000D051A" w:rsidRDefault="00603FCA" w:rsidP="00603FCA">
      <w:pPr>
        <w:jc w:val="both"/>
        <w:rPr>
          <w:sz w:val="22"/>
          <w:szCs w:val="22"/>
        </w:rPr>
      </w:pPr>
      <w:r w:rsidRPr="000D051A">
        <w:rPr>
          <w:sz w:val="22"/>
          <w:szCs w:val="22"/>
        </w:rPr>
        <w:t>Općina Kneževi Vinogradi svake godine ulaže značajna proračunska sredstva u razvoj poduzetništva i stvaranje pozitivne poduzetničke klime na svom području, stoga je za aktualno mandatno razdoblje planirana provedba niza redovnih aktivnosti i programa poticanja poduzetnika, kao i određenih projekata razvoja javne poduzetničke infrastrukture.</w:t>
      </w:r>
    </w:p>
    <w:p w14:paraId="38F28FE3" w14:textId="77777777" w:rsidR="00603FCA" w:rsidRDefault="00603FCA" w:rsidP="00603FCA">
      <w:pPr>
        <w:rPr>
          <w:sz w:val="22"/>
          <w:szCs w:val="22"/>
        </w:rPr>
      </w:pPr>
    </w:p>
    <w:p w14:paraId="677AD8A6" w14:textId="77777777" w:rsidR="00603FCA" w:rsidRDefault="00603FCA" w:rsidP="00603FCA">
      <w:pPr>
        <w:rPr>
          <w:sz w:val="22"/>
          <w:szCs w:val="22"/>
        </w:rPr>
      </w:pPr>
    </w:p>
    <w:p w14:paraId="6ED64852" w14:textId="77777777" w:rsidR="00603FCA" w:rsidRPr="000D051A" w:rsidRDefault="00603FCA" w:rsidP="00603FCA">
      <w:pPr>
        <w:rPr>
          <w:sz w:val="22"/>
          <w:szCs w:val="22"/>
        </w:rPr>
      </w:pPr>
      <w:r w:rsidRPr="000D051A">
        <w:rPr>
          <w:sz w:val="22"/>
          <w:szCs w:val="22"/>
        </w:rPr>
        <w:t>Redovne aktivnosti u okviru ove mjere, a koje Općina provodi u kontinuitetu svake godine i njihovo financiranje planirao je općinskim proračunom su:</w:t>
      </w:r>
    </w:p>
    <w:p w14:paraId="2DA160D6" w14:textId="77777777" w:rsidR="00603FCA" w:rsidRPr="000D051A" w:rsidRDefault="00603FCA" w:rsidP="00603FCA">
      <w:pPr>
        <w:rPr>
          <w:sz w:val="22"/>
          <w:szCs w:val="22"/>
        </w:rPr>
      </w:pPr>
      <w:r w:rsidRPr="000D051A">
        <w:rPr>
          <w:sz w:val="22"/>
          <w:szCs w:val="22"/>
        </w:rPr>
        <w:t>–</w:t>
      </w:r>
      <w:r w:rsidRPr="000D051A">
        <w:rPr>
          <w:sz w:val="22"/>
          <w:szCs w:val="22"/>
        </w:rPr>
        <w:tab/>
        <w:t>sufinanciranje redovnog rada Lokalne akcijske grupe Baranja,</w:t>
      </w:r>
    </w:p>
    <w:p w14:paraId="230CACB6" w14:textId="77777777" w:rsidR="00603FCA" w:rsidRPr="000D051A" w:rsidRDefault="00603FCA" w:rsidP="00603FCA">
      <w:pPr>
        <w:rPr>
          <w:sz w:val="22"/>
          <w:szCs w:val="22"/>
        </w:rPr>
      </w:pPr>
      <w:r w:rsidRPr="000D051A">
        <w:rPr>
          <w:sz w:val="22"/>
          <w:szCs w:val="22"/>
        </w:rPr>
        <w:lastRenderedPageBreak/>
        <w:t>–</w:t>
      </w:r>
      <w:r w:rsidRPr="000D051A">
        <w:rPr>
          <w:sz w:val="22"/>
          <w:szCs w:val="22"/>
        </w:rPr>
        <w:tab/>
        <w:t>Program zaštita od divljači,</w:t>
      </w:r>
    </w:p>
    <w:p w14:paraId="384A9A15" w14:textId="77777777" w:rsidR="00603FCA" w:rsidRPr="000D051A" w:rsidRDefault="00603FCA" w:rsidP="00603FCA">
      <w:pPr>
        <w:rPr>
          <w:sz w:val="22"/>
          <w:szCs w:val="22"/>
        </w:rPr>
      </w:pPr>
      <w:r w:rsidRPr="000D051A">
        <w:rPr>
          <w:sz w:val="22"/>
          <w:szCs w:val="22"/>
        </w:rPr>
        <w:t>–</w:t>
      </w:r>
      <w:r w:rsidRPr="000D051A">
        <w:rPr>
          <w:sz w:val="22"/>
          <w:szCs w:val="22"/>
        </w:rPr>
        <w:tab/>
        <w:t>Uređenje kanalske mreže (u suradnji i Hrvatskim vodama i OBŽ)</w:t>
      </w:r>
    </w:p>
    <w:p w14:paraId="2105FAE9" w14:textId="77777777" w:rsidR="00603FCA" w:rsidRPr="000D051A" w:rsidRDefault="00603FCA" w:rsidP="00603FCA">
      <w:pPr>
        <w:rPr>
          <w:sz w:val="22"/>
          <w:szCs w:val="22"/>
        </w:rPr>
      </w:pPr>
      <w:r w:rsidRPr="000D051A">
        <w:rPr>
          <w:sz w:val="22"/>
          <w:szCs w:val="22"/>
        </w:rPr>
        <w:t>–</w:t>
      </w:r>
      <w:r w:rsidRPr="000D051A">
        <w:rPr>
          <w:sz w:val="22"/>
          <w:szCs w:val="22"/>
        </w:rPr>
        <w:tab/>
        <w:t>Sufinanciranje kamata – program sufinanciranja kredita poduzetnika (suradnja s OBŽ),</w:t>
      </w:r>
    </w:p>
    <w:p w14:paraId="7D7789F8" w14:textId="77777777" w:rsidR="00603FCA" w:rsidRPr="000D051A" w:rsidRDefault="00603FCA" w:rsidP="00603FCA">
      <w:pPr>
        <w:rPr>
          <w:sz w:val="22"/>
          <w:szCs w:val="22"/>
        </w:rPr>
      </w:pPr>
      <w:r w:rsidRPr="000D051A">
        <w:rPr>
          <w:sz w:val="22"/>
          <w:szCs w:val="22"/>
        </w:rPr>
        <w:t>–</w:t>
      </w:r>
      <w:r w:rsidRPr="000D051A">
        <w:rPr>
          <w:sz w:val="22"/>
          <w:szCs w:val="22"/>
        </w:rPr>
        <w:tab/>
        <w:t>Program potpore u poljoprivredi,</w:t>
      </w:r>
    </w:p>
    <w:p w14:paraId="6DF4DA50" w14:textId="77777777" w:rsidR="00603FCA" w:rsidRPr="000D051A" w:rsidRDefault="00603FCA" w:rsidP="00603FCA">
      <w:pPr>
        <w:rPr>
          <w:sz w:val="22"/>
          <w:szCs w:val="22"/>
        </w:rPr>
      </w:pPr>
      <w:r w:rsidRPr="000D051A">
        <w:rPr>
          <w:sz w:val="22"/>
          <w:szCs w:val="22"/>
        </w:rPr>
        <w:t>–</w:t>
      </w:r>
      <w:r w:rsidRPr="000D051A">
        <w:rPr>
          <w:sz w:val="22"/>
          <w:szCs w:val="22"/>
        </w:rPr>
        <w:tab/>
        <w:t>Tekuće donacije u gospodarstvu,</w:t>
      </w:r>
    </w:p>
    <w:p w14:paraId="65682C91" w14:textId="77777777" w:rsidR="00603FCA" w:rsidRPr="000D051A" w:rsidRDefault="00603FCA" w:rsidP="00603FCA">
      <w:pPr>
        <w:rPr>
          <w:sz w:val="22"/>
          <w:szCs w:val="22"/>
        </w:rPr>
      </w:pPr>
      <w:r w:rsidRPr="000D051A">
        <w:rPr>
          <w:sz w:val="22"/>
          <w:szCs w:val="22"/>
        </w:rPr>
        <w:t>–</w:t>
      </w:r>
      <w:r w:rsidRPr="000D051A">
        <w:rPr>
          <w:sz w:val="22"/>
          <w:szCs w:val="22"/>
        </w:rPr>
        <w:tab/>
        <w:t>Program poticanja obrtništva, malog i srednjeg poduzetništva,</w:t>
      </w:r>
    </w:p>
    <w:p w14:paraId="68829A1A" w14:textId="77777777" w:rsidR="00603FCA" w:rsidRPr="000D051A" w:rsidRDefault="00603FCA" w:rsidP="00603FCA">
      <w:pPr>
        <w:rPr>
          <w:sz w:val="22"/>
          <w:szCs w:val="22"/>
        </w:rPr>
      </w:pPr>
      <w:r w:rsidRPr="000D051A">
        <w:rPr>
          <w:sz w:val="22"/>
          <w:szCs w:val="22"/>
        </w:rPr>
        <w:t>–</w:t>
      </w:r>
      <w:r w:rsidRPr="000D051A">
        <w:rPr>
          <w:sz w:val="22"/>
          <w:szCs w:val="22"/>
        </w:rPr>
        <w:tab/>
        <w:t>Program „Poticanja poduzetništva i turizma na području Općine Kneževi Vinogradi za razdoblje“</w:t>
      </w:r>
    </w:p>
    <w:p w14:paraId="755ED911" w14:textId="77777777" w:rsidR="00603FCA" w:rsidRDefault="00603FCA" w:rsidP="00603FCA">
      <w:pPr>
        <w:rPr>
          <w:b/>
          <w:bCs/>
          <w:sz w:val="22"/>
          <w:szCs w:val="22"/>
        </w:rPr>
      </w:pPr>
    </w:p>
    <w:p w14:paraId="52BA6A85" w14:textId="01869357" w:rsidR="00603FCA" w:rsidRPr="00733C7A" w:rsidRDefault="00603FCA" w:rsidP="00603FCA">
      <w:pPr>
        <w:rPr>
          <w:sz w:val="22"/>
          <w:szCs w:val="22"/>
        </w:rPr>
      </w:pPr>
      <w:r>
        <w:rPr>
          <w:sz w:val="22"/>
          <w:szCs w:val="22"/>
        </w:rPr>
        <w:t>Program se provodi kroz aktivno</w:t>
      </w:r>
      <w:r w:rsidR="00250898">
        <w:rPr>
          <w:sz w:val="22"/>
          <w:szCs w:val="22"/>
        </w:rPr>
        <w:t>sti i projekte. Ovim izmjenama planirana su povećanja i smanjenja planiranih iznosa po ranije planiranim aktivnostima, te uvođenje jedne nove aktivnosti: „Subvencioniranje linijskog prijevoza putnika u suradnji s Osječko-baranjskom županijom“ u iznosu 4.320,00 €</w:t>
      </w:r>
    </w:p>
    <w:p w14:paraId="54954835" w14:textId="77777777" w:rsidR="00603FCA" w:rsidRDefault="00603FCA" w:rsidP="00603FCA">
      <w:pPr>
        <w:rPr>
          <w:b/>
          <w:bCs/>
          <w:sz w:val="22"/>
          <w:szCs w:val="22"/>
        </w:rPr>
      </w:pPr>
    </w:p>
    <w:p w14:paraId="1F506F3F" w14:textId="6860E7EF" w:rsidR="00197231" w:rsidRPr="00921380" w:rsidRDefault="00197231" w:rsidP="00197231">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198</w:t>
      </w:r>
      <w:r w:rsidRPr="00921380">
        <w:rPr>
          <w:b/>
          <w:bCs/>
          <w:sz w:val="22"/>
          <w:szCs w:val="22"/>
        </w:rPr>
        <w:t>.</w:t>
      </w:r>
      <w:r>
        <w:rPr>
          <w:b/>
          <w:bCs/>
          <w:sz w:val="22"/>
          <w:szCs w:val="22"/>
        </w:rPr>
        <w:t>205,90</w:t>
      </w:r>
      <w:r w:rsidRPr="00921380">
        <w:rPr>
          <w:b/>
          <w:bCs/>
          <w:sz w:val="22"/>
          <w:szCs w:val="22"/>
        </w:rPr>
        <w:t xml:space="preserve"> € </w:t>
      </w:r>
      <w:r>
        <w:rPr>
          <w:b/>
          <w:bCs/>
          <w:sz w:val="22"/>
          <w:szCs w:val="22"/>
        </w:rPr>
        <w:t>umanjuje</w:t>
      </w:r>
      <w:r w:rsidRPr="00921380">
        <w:rPr>
          <w:b/>
          <w:bCs/>
          <w:sz w:val="22"/>
          <w:szCs w:val="22"/>
        </w:rPr>
        <w:t xml:space="preserve"> se za </w:t>
      </w:r>
      <w:r>
        <w:rPr>
          <w:b/>
          <w:bCs/>
          <w:sz w:val="22"/>
          <w:szCs w:val="22"/>
        </w:rPr>
        <w:t xml:space="preserve"> </w:t>
      </w:r>
      <w:r>
        <w:rPr>
          <w:b/>
          <w:bCs/>
          <w:sz w:val="22"/>
          <w:szCs w:val="22"/>
        </w:rPr>
        <w:t>14.530,00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183</w:t>
      </w:r>
      <w:r>
        <w:rPr>
          <w:b/>
          <w:bCs/>
          <w:sz w:val="22"/>
          <w:szCs w:val="22"/>
        </w:rPr>
        <w:t>.</w:t>
      </w:r>
      <w:r>
        <w:rPr>
          <w:b/>
          <w:bCs/>
          <w:sz w:val="22"/>
          <w:szCs w:val="22"/>
        </w:rPr>
        <w:t>675,90</w:t>
      </w:r>
      <w:r>
        <w:rPr>
          <w:b/>
          <w:bCs/>
          <w:sz w:val="22"/>
          <w:szCs w:val="22"/>
        </w:rPr>
        <w:t>€</w:t>
      </w:r>
    </w:p>
    <w:p w14:paraId="7DFFF590" w14:textId="77777777" w:rsidR="00603FCA" w:rsidRDefault="00603FCA" w:rsidP="00603FCA">
      <w:pPr>
        <w:rPr>
          <w:b/>
          <w:bCs/>
          <w:sz w:val="22"/>
          <w:szCs w:val="22"/>
        </w:rPr>
      </w:pPr>
    </w:p>
    <w:p w14:paraId="48D71DBB" w14:textId="77777777" w:rsidR="00603FCA" w:rsidRDefault="00603FCA" w:rsidP="00603FCA">
      <w:pPr>
        <w:rPr>
          <w:b/>
          <w:bCs/>
          <w:sz w:val="22"/>
          <w:szCs w:val="22"/>
        </w:rPr>
      </w:pPr>
    </w:p>
    <w:p w14:paraId="7F9C5CB5" w14:textId="77777777" w:rsidR="00603FCA" w:rsidRDefault="00603FCA" w:rsidP="00603FCA">
      <w:pPr>
        <w:rPr>
          <w:b/>
          <w:bCs/>
          <w:sz w:val="22"/>
          <w:szCs w:val="22"/>
        </w:rPr>
      </w:pPr>
    </w:p>
    <w:p w14:paraId="2C9D7A6D"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PROGRAM 100</w:t>
      </w:r>
      <w:r>
        <w:rPr>
          <w:b/>
          <w:bCs/>
          <w:sz w:val="22"/>
          <w:szCs w:val="22"/>
        </w:rPr>
        <w:t>3</w:t>
      </w:r>
      <w:r w:rsidRPr="00132F1F">
        <w:rPr>
          <w:b/>
          <w:bCs/>
          <w:sz w:val="22"/>
          <w:szCs w:val="22"/>
        </w:rPr>
        <w:t xml:space="preserve"> </w:t>
      </w:r>
      <w:r>
        <w:rPr>
          <w:b/>
          <w:bCs/>
          <w:sz w:val="22"/>
          <w:szCs w:val="22"/>
        </w:rPr>
        <w:t>ODRŽAVANJE KOMUNALNE INFRASTRUKTURE</w:t>
      </w:r>
    </w:p>
    <w:p w14:paraId="306E6604" w14:textId="77777777" w:rsidR="00603FCA" w:rsidRDefault="00603FCA" w:rsidP="00603FCA">
      <w:pPr>
        <w:rPr>
          <w:b/>
          <w:bCs/>
          <w:sz w:val="22"/>
          <w:szCs w:val="22"/>
        </w:rPr>
      </w:pPr>
    </w:p>
    <w:p w14:paraId="164C66B2" w14:textId="77777777" w:rsidR="00603FCA" w:rsidRDefault="00603FCA" w:rsidP="00603FCA">
      <w:pPr>
        <w:rPr>
          <w:b/>
          <w:bCs/>
          <w:sz w:val="22"/>
          <w:szCs w:val="22"/>
        </w:rPr>
      </w:pPr>
      <w:r>
        <w:rPr>
          <w:b/>
          <w:bCs/>
          <w:sz w:val="22"/>
          <w:szCs w:val="22"/>
        </w:rPr>
        <w:t>Zakonska osnova za uvođenje Programa:</w:t>
      </w:r>
    </w:p>
    <w:p w14:paraId="0C0C79D5" w14:textId="77777777" w:rsidR="00603FCA" w:rsidRDefault="00603FCA" w:rsidP="00603FCA">
      <w:pPr>
        <w:pStyle w:val="Odlomakpopisa"/>
        <w:numPr>
          <w:ilvl w:val="0"/>
          <w:numId w:val="21"/>
        </w:numPr>
        <w:rPr>
          <w:szCs w:val="22"/>
        </w:rPr>
      </w:pPr>
      <w:r>
        <w:rPr>
          <w:szCs w:val="22"/>
        </w:rPr>
        <w:t>Zakon o komunalnom gospodarstvu</w:t>
      </w:r>
    </w:p>
    <w:p w14:paraId="55AA9893" w14:textId="77777777" w:rsidR="00603FCA" w:rsidRDefault="00603FCA" w:rsidP="00603FCA">
      <w:pPr>
        <w:pStyle w:val="Odlomakpopisa"/>
        <w:numPr>
          <w:ilvl w:val="0"/>
          <w:numId w:val="21"/>
        </w:numPr>
        <w:rPr>
          <w:szCs w:val="22"/>
        </w:rPr>
      </w:pPr>
      <w:r>
        <w:rPr>
          <w:szCs w:val="22"/>
        </w:rPr>
        <w:t>Zakon o grobljima</w:t>
      </w:r>
    </w:p>
    <w:p w14:paraId="0CAC2216" w14:textId="77777777" w:rsidR="00603FCA" w:rsidRPr="005D3855" w:rsidRDefault="00603FCA" w:rsidP="00603FCA">
      <w:pPr>
        <w:pStyle w:val="Odlomakpopisa"/>
        <w:numPr>
          <w:ilvl w:val="0"/>
          <w:numId w:val="21"/>
        </w:numPr>
        <w:rPr>
          <w:szCs w:val="22"/>
        </w:rPr>
      </w:pPr>
      <w:r>
        <w:rPr>
          <w:szCs w:val="22"/>
        </w:rPr>
        <w:t>Zakon o cestama</w:t>
      </w:r>
    </w:p>
    <w:p w14:paraId="42A461EF" w14:textId="77777777" w:rsidR="00603FCA" w:rsidRDefault="00603FCA" w:rsidP="00603FCA">
      <w:pPr>
        <w:rPr>
          <w:b/>
          <w:bCs/>
          <w:sz w:val="22"/>
          <w:szCs w:val="22"/>
        </w:rPr>
      </w:pPr>
    </w:p>
    <w:p w14:paraId="374DF3A7" w14:textId="77777777" w:rsidR="00603FCA" w:rsidRDefault="00603FCA" w:rsidP="00603FCA">
      <w:pPr>
        <w:rPr>
          <w:b/>
          <w:bCs/>
          <w:sz w:val="22"/>
          <w:szCs w:val="22"/>
        </w:rPr>
      </w:pPr>
      <w:r>
        <w:rPr>
          <w:b/>
          <w:bCs/>
          <w:sz w:val="22"/>
          <w:szCs w:val="22"/>
        </w:rPr>
        <w:t xml:space="preserve">Opis – obrazloženje aktivnosti i projekata: </w:t>
      </w:r>
    </w:p>
    <w:p w14:paraId="448921BD" w14:textId="77777777" w:rsidR="00603FCA" w:rsidRDefault="00603FCA" w:rsidP="00603FCA">
      <w:pPr>
        <w:rPr>
          <w:sz w:val="22"/>
          <w:szCs w:val="22"/>
        </w:rPr>
      </w:pPr>
    </w:p>
    <w:p w14:paraId="5BE021DB" w14:textId="77777777" w:rsidR="00603FCA" w:rsidRPr="005D3855" w:rsidRDefault="00603FCA" w:rsidP="00603FCA">
      <w:pPr>
        <w:rPr>
          <w:sz w:val="22"/>
          <w:szCs w:val="22"/>
        </w:rPr>
      </w:pPr>
      <w:r w:rsidRPr="005D3855">
        <w:rPr>
          <w:sz w:val="22"/>
          <w:szCs w:val="22"/>
        </w:rPr>
        <w:t xml:space="preserve">Ovim Programom </w:t>
      </w:r>
      <w:r>
        <w:rPr>
          <w:sz w:val="22"/>
          <w:szCs w:val="22"/>
        </w:rPr>
        <w:t>planira se financiranje</w:t>
      </w:r>
      <w:r w:rsidRPr="005D3855">
        <w:rPr>
          <w:sz w:val="22"/>
          <w:szCs w:val="22"/>
        </w:rPr>
        <w:t xml:space="preserve"> poslova održavanja komunalne infrastrukture  na području Općine Kneževi Vinogradi za komunalne djelatnosti:</w:t>
      </w:r>
    </w:p>
    <w:p w14:paraId="407FB25D" w14:textId="77777777" w:rsidR="00603FCA" w:rsidRPr="005D3855" w:rsidRDefault="00603FCA" w:rsidP="00603FCA">
      <w:pPr>
        <w:rPr>
          <w:sz w:val="22"/>
          <w:szCs w:val="22"/>
        </w:rPr>
      </w:pPr>
      <w:r w:rsidRPr="005D3855">
        <w:rPr>
          <w:sz w:val="22"/>
          <w:szCs w:val="22"/>
        </w:rPr>
        <w:t>1.</w:t>
      </w:r>
      <w:r w:rsidRPr="005D3855">
        <w:rPr>
          <w:sz w:val="22"/>
          <w:szCs w:val="22"/>
        </w:rPr>
        <w:tab/>
        <w:t>Održavanje nerazvrstanih cesta</w:t>
      </w:r>
    </w:p>
    <w:p w14:paraId="7DEA7186" w14:textId="77777777" w:rsidR="00603FCA" w:rsidRPr="005D3855" w:rsidRDefault="00603FCA" w:rsidP="00603FCA">
      <w:pPr>
        <w:rPr>
          <w:sz w:val="22"/>
          <w:szCs w:val="22"/>
        </w:rPr>
      </w:pPr>
      <w:r w:rsidRPr="005D3855">
        <w:rPr>
          <w:sz w:val="22"/>
          <w:szCs w:val="22"/>
        </w:rPr>
        <w:t>2.</w:t>
      </w:r>
      <w:r w:rsidRPr="005D3855">
        <w:rPr>
          <w:sz w:val="22"/>
          <w:szCs w:val="22"/>
        </w:rPr>
        <w:tab/>
        <w:t>Održavanje javnih površina na kojima nije dopušten promet motornim vozilima</w:t>
      </w:r>
    </w:p>
    <w:p w14:paraId="2612166B" w14:textId="77777777" w:rsidR="00603FCA" w:rsidRPr="005D3855" w:rsidRDefault="00603FCA" w:rsidP="00603FCA">
      <w:pPr>
        <w:rPr>
          <w:sz w:val="22"/>
          <w:szCs w:val="22"/>
        </w:rPr>
      </w:pPr>
      <w:r w:rsidRPr="005D3855">
        <w:rPr>
          <w:sz w:val="22"/>
          <w:szCs w:val="22"/>
        </w:rPr>
        <w:t>3.</w:t>
      </w:r>
      <w:r w:rsidRPr="005D3855">
        <w:rPr>
          <w:sz w:val="22"/>
          <w:szCs w:val="22"/>
        </w:rPr>
        <w:tab/>
        <w:t>Održavanje građevina javne odvodnje oborinskih voda</w:t>
      </w:r>
    </w:p>
    <w:p w14:paraId="1EF2E0B6" w14:textId="77777777" w:rsidR="00603FCA" w:rsidRPr="005D3855" w:rsidRDefault="00603FCA" w:rsidP="00603FCA">
      <w:pPr>
        <w:rPr>
          <w:sz w:val="22"/>
          <w:szCs w:val="22"/>
        </w:rPr>
      </w:pPr>
      <w:r w:rsidRPr="005D3855">
        <w:rPr>
          <w:sz w:val="22"/>
          <w:szCs w:val="22"/>
        </w:rPr>
        <w:t>4.</w:t>
      </w:r>
      <w:r w:rsidRPr="005D3855">
        <w:rPr>
          <w:sz w:val="22"/>
          <w:szCs w:val="22"/>
        </w:rPr>
        <w:tab/>
        <w:t>Održavanje javnih zelenih površina</w:t>
      </w:r>
    </w:p>
    <w:p w14:paraId="66A377C9" w14:textId="77777777" w:rsidR="00603FCA" w:rsidRPr="005D3855" w:rsidRDefault="00603FCA" w:rsidP="00603FCA">
      <w:pPr>
        <w:rPr>
          <w:sz w:val="22"/>
          <w:szCs w:val="22"/>
        </w:rPr>
      </w:pPr>
      <w:r w:rsidRPr="005D3855">
        <w:rPr>
          <w:sz w:val="22"/>
          <w:szCs w:val="22"/>
        </w:rPr>
        <w:t>5.</w:t>
      </w:r>
      <w:r w:rsidRPr="005D3855">
        <w:rPr>
          <w:sz w:val="22"/>
          <w:szCs w:val="22"/>
        </w:rPr>
        <w:tab/>
        <w:t>Održavanje građevina, uređaja i predmeta javne namjene</w:t>
      </w:r>
    </w:p>
    <w:p w14:paraId="283759C6" w14:textId="77777777" w:rsidR="00603FCA" w:rsidRPr="005D3855" w:rsidRDefault="00603FCA" w:rsidP="00603FCA">
      <w:pPr>
        <w:rPr>
          <w:sz w:val="22"/>
          <w:szCs w:val="22"/>
        </w:rPr>
      </w:pPr>
      <w:r w:rsidRPr="005D3855">
        <w:rPr>
          <w:sz w:val="22"/>
          <w:szCs w:val="22"/>
        </w:rPr>
        <w:t>6.</w:t>
      </w:r>
      <w:r w:rsidRPr="005D3855">
        <w:rPr>
          <w:sz w:val="22"/>
          <w:szCs w:val="22"/>
        </w:rPr>
        <w:tab/>
        <w:t>Održavanje groblja,</w:t>
      </w:r>
    </w:p>
    <w:p w14:paraId="6E7BCF27" w14:textId="77777777" w:rsidR="00603FCA" w:rsidRPr="005D3855" w:rsidRDefault="00603FCA" w:rsidP="00603FCA">
      <w:pPr>
        <w:rPr>
          <w:sz w:val="22"/>
          <w:szCs w:val="22"/>
        </w:rPr>
      </w:pPr>
      <w:r w:rsidRPr="005D3855">
        <w:rPr>
          <w:sz w:val="22"/>
          <w:szCs w:val="22"/>
        </w:rPr>
        <w:t>7.</w:t>
      </w:r>
      <w:r w:rsidRPr="005D3855">
        <w:rPr>
          <w:sz w:val="22"/>
          <w:szCs w:val="22"/>
        </w:rPr>
        <w:tab/>
        <w:t>Održavanje čistoće javnih površina</w:t>
      </w:r>
    </w:p>
    <w:p w14:paraId="1EC6FD49" w14:textId="77777777" w:rsidR="00603FCA" w:rsidRDefault="00603FCA" w:rsidP="00603FCA">
      <w:pPr>
        <w:rPr>
          <w:sz w:val="22"/>
          <w:szCs w:val="22"/>
        </w:rPr>
      </w:pPr>
      <w:r w:rsidRPr="005D3855">
        <w:rPr>
          <w:sz w:val="22"/>
          <w:szCs w:val="22"/>
        </w:rPr>
        <w:t>8.</w:t>
      </w:r>
      <w:r w:rsidRPr="005D3855">
        <w:rPr>
          <w:sz w:val="22"/>
          <w:szCs w:val="22"/>
        </w:rPr>
        <w:tab/>
        <w:t>Održavanje javne rasvjete.</w:t>
      </w:r>
    </w:p>
    <w:p w14:paraId="400F5ED3" w14:textId="77777777" w:rsidR="00250898" w:rsidRPr="00733C7A" w:rsidRDefault="00250898" w:rsidP="00250898">
      <w:pPr>
        <w:rPr>
          <w:sz w:val="22"/>
          <w:szCs w:val="22"/>
        </w:rPr>
      </w:pPr>
      <w:r>
        <w:rPr>
          <w:sz w:val="22"/>
          <w:szCs w:val="22"/>
        </w:rPr>
        <w:t>Program se provodi kroz aktivnosti i projekte. Ovim izmjenama ne uvode se nove aktivnosti i projekti već se povećavaju /smanjuju iznosi na ranije planiranim pozicijama.</w:t>
      </w:r>
    </w:p>
    <w:p w14:paraId="17EE5624" w14:textId="77777777" w:rsidR="00250898" w:rsidRDefault="00250898" w:rsidP="00197231">
      <w:pPr>
        <w:rPr>
          <w:sz w:val="22"/>
          <w:szCs w:val="22"/>
        </w:rPr>
      </w:pPr>
    </w:p>
    <w:p w14:paraId="43DDBDC1" w14:textId="3F2B4B38" w:rsidR="00197231" w:rsidRPr="00921380" w:rsidRDefault="00197231" w:rsidP="00197231">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764</w:t>
      </w:r>
      <w:r w:rsidRPr="00921380">
        <w:rPr>
          <w:b/>
          <w:bCs/>
          <w:sz w:val="22"/>
          <w:szCs w:val="22"/>
        </w:rPr>
        <w:t>.</w:t>
      </w:r>
      <w:r>
        <w:rPr>
          <w:b/>
          <w:bCs/>
          <w:sz w:val="22"/>
          <w:szCs w:val="22"/>
        </w:rPr>
        <w:t>591,42</w:t>
      </w:r>
      <w:r w:rsidRPr="00921380">
        <w:rPr>
          <w:b/>
          <w:bCs/>
          <w:sz w:val="22"/>
          <w:szCs w:val="22"/>
        </w:rPr>
        <w:t xml:space="preserve"> € </w:t>
      </w:r>
      <w:r>
        <w:rPr>
          <w:b/>
          <w:bCs/>
          <w:sz w:val="22"/>
          <w:szCs w:val="22"/>
        </w:rPr>
        <w:t>umanjuje</w:t>
      </w:r>
      <w:r w:rsidRPr="00921380">
        <w:rPr>
          <w:b/>
          <w:bCs/>
          <w:sz w:val="22"/>
          <w:szCs w:val="22"/>
        </w:rPr>
        <w:t xml:space="preserve"> se za </w:t>
      </w:r>
      <w:r>
        <w:rPr>
          <w:b/>
          <w:bCs/>
          <w:sz w:val="22"/>
          <w:szCs w:val="22"/>
        </w:rPr>
        <w:t xml:space="preserve"> 5</w:t>
      </w:r>
      <w:r>
        <w:rPr>
          <w:b/>
          <w:bCs/>
          <w:sz w:val="22"/>
          <w:szCs w:val="22"/>
        </w:rPr>
        <w:t>.</w:t>
      </w:r>
      <w:r>
        <w:rPr>
          <w:b/>
          <w:bCs/>
          <w:sz w:val="22"/>
          <w:szCs w:val="22"/>
        </w:rPr>
        <w:t>4</w:t>
      </w:r>
      <w:r>
        <w:rPr>
          <w:b/>
          <w:bCs/>
          <w:sz w:val="22"/>
          <w:szCs w:val="22"/>
        </w:rPr>
        <w:t>00,00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759</w:t>
      </w:r>
      <w:r>
        <w:rPr>
          <w:b/>
          <w:bCs/>
          <w:sz w:val="22"/>
          <w:szCs w:val="22"/>
        </w:rPr>
        <w:t>.</w:t>
      </w:r>
      <w:r>
        <w:rPr>
          <w:b/>
          <w:bCs/>
          <w:sz w:val="22"/>
          <w:szCs w:val="22"/>
        </w:rPr>
        <w:t>191,42</w:t>
      </w:r>
      <w:r>
        <w:rPr>
          <w:b/>
          <w:bCs/>
          <w:sz w:val="22"/>
          <w:szCs w:val="22"/>
        </w:rPr>
        <w:t>€</w:t>
      </w:r>
    </w:p>
    <w:p w14:paraId="61799E20" w14:textId="77777777" w:rsidR="00197231" w:rsidRDefault="00197231" w:rsidP="00197231">
      <w:pPr>
        <w:rPr>
          <w:sz w:val="22"/>
          <w:szCs w:val="22"/>
        </w:rPr>
      </w:pPr>
    </w:p>
    <w:p w14:paraId="3372373F" w14:textId="77777777" w:rsidR="00603FCA" w:rsidRDefault="00603FCA" w:rsidP="00603FCA">
      <w:pPr>
        <w:pStyle w:val="Odlomakpopisa"/>
        <w:rPr>
          <w:szCs w:val="22"/>
        </w:rPr>
      </w:pPr>
    </w:p>
    <w:p w14:paraId="3FBE30F9"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PROGRAM 100</w:t>
      </w:r>
      <w:r>
        <w:rPr>
          <w:b/>
          <w:bCs/>
          <w:sz w:val="22"/>
          <w:szCs w:val="22"/>
        </w:rPr>
        <w:t>4</w:t>
      </w:r>
      <w:r w:rsidRPr="00132F1F">
        <w:rPr>
          <w:b/>
          <w:bCs/>
          <w:sz w:val="22"/>
          <w:szCs w:val="22"/>
        </w:rPr>
        <w:t xml:space="preserve"> </w:t>
      </w:r>
      <w:r>
        <w:rPr>
          <w:b/>
          <w:bCs/>
          <w:sz w:val="22"/>
          <w:szCs w:val="22"/>
        </w:rPr>
        <w:t>IZGRADNJA KOMUNALNE INFRASTRUKTURE</w:t>
      </w:r>
    </w:p>
    <w:p w14:paraId="7E698610" w14:textId="77777777" w:rsidR="00603FCA" w:rsidRDefault="00603FCA" w:rsidP="00603FCA">
      <w:pPr>
        <w:rPr>
          <w:b/>
          <w:bCs/>
          <w:sz w:val="22"/>
          <w:szCs w:val="22"/>
        </w:rPr>
      </w:pPr>
    </w:p>
    <w:p w14:paraId="31490A33" w14:textId="77777777" w:rsidR="00603FCA" w:rsidRDefault="00603FCA" w:rsidP="00603FCA">
      <w:pPr>
        <w:rPr>
          <w:b/>
          <w:bCs/>
          <w:sz w:val="22"/>
          <w:szCs w:val="22"/>
        </w:rPr>
      </w:pPr>
      <w:r>
        <w:rPr>
          <w:b/>
          <w:bCs/>
          <w:sz w:val="22"/>
          <w:szCs w:val="22"/>
        </w:rPr>
        <w:t>Zakonska osnova za uvođenje Programa:</w:t>
      </w:r>
    </w:p>
    <w:p w14:paraId="5A192011" w14:textId="77777777" w:rsidR="00603FCA" w:rsidRDefault="00603FCA" w:rsidP="00603FCA">
      <w:pPr>
        <w:pStyle w:val="Odlomakpopisa"/>
        <w:numPr>
          <w:ilvl w:val="0"/>
          <w:numId w:val="21"/>
        </w:numPr>
        <w:rPr>
          <w:szCs w:val="22"/>
        </w:rPr>
      </w:pPr>
      <w:r>
        <w:rPr>
          <w:szCs w:val="22"/>
        </w:rPr>
        <w:t>Zakon o komunalnom gospodarstvu</w:t>
      </w:r>
    </w:p>
    <w:p w14:paraId="10F00857" w14:textId="77777777" w:rsidR="00603FCA" w:rsidRDefault="00603FCA" w:rsidP="00603FCA">
      <w:pPr>
        <w:pStyle w:val="Odlomakpopisa"/>
        <w:numPr>
          <w:ilvl w:val="0"/>
          <w:numId w:val="21"/>
        </w:numPr>
        <w:rPr>
          <w:szCs w:val="22"/>
        </w:rPr>
      </w:pPr>
      <w:r>
        <w:rPr>
          <w:szCs w:val="22"/>
        </w:rPr>
        <w:t>Zakon o grobljima</w:t>
      </w:r>
    </w:p>
    <w:p w14:paraId="637CB51D" w14:textId="77777777" w:rsidR="00603FCA" w:rsidRDefault="00603FCA" w:rsidP="00603FCA">
      <w:pPr>
        <w:pStyle w:val="Odlomakpopisa"/>
        <w:numPr>
          <w:ilvl w:val="0"/>
          <w:numId w:val="21"/>
        </w:numPr>
        <w:rPr>
          <w:szCs w:val="22"/>
        </w:rPr>
      </w:pPr>
      <w:r>
        <w:rPr>
          <w:szCs w:val="22"/>
        </w:rPr>
        <w:t>Zakon o cestama</w:t>
      </w:r>
    </w:p>
    <w:p w14:paraId="423D0CA0" w14:textId="77777777" w:rsidR="00603FCA" w:rsidRDefault="00603FCA" w:rsidP="00603FCA">
      <w:pPr>
        <w:pStyle w:val="Odlomakpopisa"/>
        <w:numPr>
          <w:ilvl w:val="0"/>
          <w:numId w:val="21"/>
        </w:numPr>
        <w:rPr>
          <w:szCs w:val="22"/>
        </w:rPr>
      </w:pPr>
      <w:r>
        <w:rPr>
          <w:szCs w:val="22"/>
        </w:rPr>
        <w:t>Zakon o prostornom uređenju</w:t>
      </w:r>
    </w:p>
    <w:p w14:paraId="3B1A2FF7" w14:textId="77777777" w:rsidR="00603FCA" w:rsidRDefault="00603FCA" w:rsidP="00603FCA">
      <w:pPr>
        <w:pStyle w:val="Odlomakpopisa"/>
        <w:numPr>
          <w:ilvl w:val="0"/>
          <w:numId w:val="21"/>
        </w:numPr>
        <w:rPr>
          <w:szCs w:val="22"/>
        </w:rPr>
      </w:pPr>
      <w:r>
        <w:rPr>
          <w:szCs w:val="22"/>
        </w:rPr>
        <w:t>Zakon o građenju</w:t>
      </w:r>
    </w:p>
    <w:p w14:paraId="76AEE866" w14:textId="77777777" w:rsidR="00603FCA" w:rsidRPr="005D3855" w:rsidRDefault="00603FCA" w:rsidP="00603FCA">
      <w:pPr>
        <w:pStyle w:val="Odlomakpopisa"/>
        <w:numPr>
          <w:ilvl w:val="0"/>
          <w:numId w:val="21"/>
        </w:numPr>
        <w:rPr>
          <w:szCs w:val="22"/>
        </w:rPr>
      </w:pPr>
      <w:r>
        <w:rPr>
          <w:szCs w:val="22"/>
        </w:rPr>
        <w:t>Izvješće o stanju u prostoru</w:t>
      </w:r>
    </w:p>
    <w:p w14:paraId="2F1690CF" w14:textId="77777777" w:rsidR="00603FCA" w:rsidRDefault="00603FCA" w:rsidP="00603FCA">
      <w:pPr>
        <w:rPr>
          <w:b/>
          <w:bCs/>
          <w:sz w:val="22"/>
          <w:szCs w:val="22"/>
        </w:rPr>
      </w:pPr>
    </w:p>
    <w:p w14:paraId="0FBE2381" w14:textId="77777777" w:rsidR="00603FCA" w:rsidRDefault="00603FCA" w:rsidP="00603FCA">
      <w:pPr>
        <w:rPr>
          <w:b/>
          <w:bCs/>
          <w:sz w:val="22"/>
          <w:szCs w:val="22"/>
        </w:rPr>
      </w:pPr>
      <w:r>
        <w:rPr>
          <w:b/>
          <w:bCs/>
          <w:sz w:val="22"/>
          <w:szCs w:val="22"/>
        </w:rPr>
        <w:t xml:space="preserve">Opis – obrazloženje aktivnosti i projekata: </w:t>
      </w:r>
    </w:p>
    <w:p w14:paraId="0C64B839" w14:textId="77777777" w:rsidR="00603FCA" w:rsidRPr="00591B52" w:rsidRDefault="00603FCA" w:rsidP="00603FCA">
      <w:pPr>
        <w:rPr>
          <w:sz w:val="22"/>
          <w:szCs w:val="22"/>
        </w:rPr>
      </w:pPr>
      <w:r w:rsidRPr="00591B52">
        <w:rPr>
          <w:sz w:val="22"/>
          <w:szCs w:val="22"/>
        </w:rPr>
        <w:t>Programom se</w:t>
      </w:r>
      <w:r>
        <w:rPr>
          <w:sz w:val="22"/>
          <w:szCs w:val="22"/>
        </w:rPr>
        <w:t xml:space="preserve"> planiraju:</w:t>
      </w:r>
    </w:p>
    <w:p w14:paraId="0EFC2A91" w14:textId="77777777" w:rsidR="00603FCA" w:rsidRPr="00591B52" w:rsidRDefault="00603FCA" w:rsidP="00603FCA">
      <w:pPr>
        <w:rPr>
          <w:sz w:val="22"/>
          <w:szCs w:val="22"/>
        </w:rPr>
      </w:pPr>
      <w:r w:rsidRPr="00591B52">
        <w:rPr>
          <w:sz w:val="22"/>
          <w:szCs w:val="22"/>
        </w:rPr>
        <w:t>1.</w:t>
      </w:r>
      <w:r w:rsidRPr="00591B52">
        <w:rPr>
          <w:sz w:val="22"/>
          <w:szCs w:val="22"/>
        </w:rPr>
        <w:tab/>
        <w:t>građevine komunalne infrastrukture koje će se graditi radi uređenja neuređenih dijelova građevinskog područja,</w:t>
      </w:r>
    </w:p>
    <w:p w14:paraId="7AF9B791" w14:textId="77777777" w:rsidR="00603FCA" w:rsidRPr="00591B52" w:rsidRDefault="00603FCA" w:rsidP="00603FCA">
      <w:pPr>
        <w:rPr>
          <w:sz w:val="22"/>
          <w:szCs w:val="22"/>
        </w:rPr>
      </w:pPr>
      <w:r w:rsidRPr="00591B52">
        <w:rPr>
          <w:sz w:val="22"/>
          <w:szCs w:val="22"/>
        </w:rPr>
        <w:t>2.</w:t>
      </w:r>
      <w:r w:rsidRPr="00591B52">
        <w:rPr>
          <w:sz w:val="22"/>
          <w:szCs w:val="22"/>
        </w:rPr>
        <w:tab/>
        <w:t>građevine komunalne infrastrukture koje će se graditi u uređenim dijelovima građevinskog područja</w:t>
      </w:r>
    </w:p>
    <w:p w14:paraId="59042D09" w14:textId="77777777" w:rsidR="00603FCA" w:rsidRPr="00591B52" w:rsidRDefault="00603FCA" w:rsidP="00603FCA">
      <w:pPr>
        <w:rPr>
          <w:sz w:val="22"/>
          <w:szCs w:val="22"/>
        </w:rPr>
      </w:pPr>
      <w:r w:rsidRPr="00591B52">
        <w:rPr>
          <w:sz w:val="22"/>
          <w:szCs w:val="22"/>
        </w:rPr>
        <w:t>3.</w:t>
      </w:r>
      <w:r w:rsidRPr="00591B52">
        <w:rPr>
          <w:sz w:val="22"/>
          <w:szCs w:val="22"/>
        </w:rPr>
        <w:tab/>
        <w:t>građevine komunalne infrastrukture koje će se graditi izvan građevinskog područja</w:t>
      </w:r>
    </w:p>
    <w:p w14:paraId="104099C0" w14:textId="77777777" w:rsidR="00603FCA" w:rsidRPr="00591B52" w:rsidRDefault="00603FCA" w:rsidP="00603FCA">
      <w:pPr>
        <w:rPr>
          <w:sz w:val="22"/>
          <w:szCs w:val="22"/>
        </w:rPr>
      </w:pPr>
      <w:r w:rsidRPr="00591B52">
        <w:rPr>
          <w:sz w:val="22"/>
          <w:szCs w:val="22"/>
        </w:rPr>
        <w:t>4.</w:t>
      </w:r>
      <w:r w:rsidRPr="00591B52">
        <w:rPr>
          <w:sz w:val="22"/>
          <w:szCs w:val="22"/>
        </w:rPr>
        <w:tab/>
        <w:t>postojeće građevine komunalne infrastrukture koje će se rekonstruirati i način rekonstrukcije</w:t>
      </w:r>
    </w:p>
    <w:p w14:paraId="1957084F" w14:textId="77777777" w:rsidR="00603FCA" w:rsidRDefault="00603FCA" w:rsidP="00603FCA">
      <w:pPr>
        <w:rPr>
          <w:sz w:val="22"/>
          <w:szCs w:val="22"/>
        </w:rPr>
      </w:pPr>
      <w:r w:rsidRPr="00591B52">
        <w:rPr>
          <w:sz w:val="22"/>
          <w:szCs w:val="22"/>
        </w:rPr>
        <w:t>5.</w:t>
      </w:r>
      <w:r w:rsidRPr="00591B52">
        <w:rPr>
          <w:sz w:val="22"/>
          <w:szCs w:val="22"/>
        </w:rPr>
        <w:tab/>
        <w:t>građevine komunalne infrastrukture koje će se uklanjati.</w:t>
      </w:r>
    </w:p>
    <w:p w14:paraId="3AE682F6" w14:textId="77777777" w:rsidR="00603FCA" w:rsidRDefault="00603FCA" w:rsidP="00603FCA">
      <w:pPr>
        <w:rPr>
          <w:sz w:val="22"/>
          <w:szCs w:val="22"/>
        </w:rPr>
      </w:pPr>
    </w:p>
    <w:p w14:paraId="5C2926F3" w14:textId="77777777" w:rsidR="00250898" w:rsidRPr="00733C7A" w:rsidRDefault="00250898" w:rsidP="00250898">
      <w:pPr>
        <w:rPr>
          <w:sz w:val="22"/>
          <w:szCs w:val="22"/>
        </w:rPr>
      </w:pPr>
      <w:r>
        <w:rPr>
          <w:sz w:val="22"/>
          <w:szCs w:val="22"/>
        </w:rPr>
        <w:lastRenderedPageBreak/>
        <w:t>Program se provodi kroz aktivnosti i projekte. Ovim izmjenama ne uvode se nove aktivnosti i projekti već se povećavaju /smanjuju iznosi na ranije planiranim pozicijama.</w:t>
      </w:r>
    </w:p>
    <w:p w14:paraId="453F12B7" w14:textId="77777777" w:rsidR="00603FCA" w:rsidRDefault="00603FCA" w:rsidP="00603FCA">
      <w:pPr>
        <w:rPr>
          <w:sz w:val="22"/>
          <w:szCs w:val="22"/>
        </w:rPr>
      </w:pPr>
    </w:p>
    <w:p w14:paraId="5CC2BD45" w14:textId="436D3430" w:rsidR="00B776A3" w:rsidRPr="00921380" w:rsidRDefault="00B776A3" w:rsidP="00B776A3">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533</w:t>
      </w:r>
      <w:r w:rsidRPr="00921380">
        <w:rPr>
          <w:b/>
          <w:bCs/>
          <w:sz w:val="22"/>
          <w:szCs w:val="22"/>
        </w:rPr>
        <w:t>.</w:t>
      </w:r>
      <w:r>
        <w:rPr>
          <w:b/>
          <w:bCs/>
          <w:sz w:val="22"/>
          <w:szCs w:val="22"/>
        </w:rPr>
        <w:t>420,80</w:t>
      </w:r>
      <w:r w:rsidRPr="00921380">
        <w:rPr>
          <w:b/>
          <w:bCs/>
          <w:sz w:val="22"/>
          <w:szCs w:val="22"/>
        </w:rPr>
        <w:t xml:space="preserve"> € </w:t>
      </w:r>
      <w:r>
        <w:rPr>
          <w:b/>
          <w:bCs/>
          <w:sz w:val="22"/>
          <w:szCs w:val="22"/>
        </w:rPr>
        <w:t>umanjuje</w:t>
      </w:r>
      <w:r w:rsidRPr="00921380">
        <w:rPr>
          <w:b/>
          <w:bCs/>
          <w:sz w:val="22"/>
          <w:szCs w:val="22"/>
        </w:rPr>
        <w:t xml:space="preserve"> se za </w:t>
      </w:r>
      <w:r>
        <w:rPr>
          <w:b/>
          <w:bCs/>
          <w:sz w:val="22"/>
          <w:szCs w:val="22"/>
        </w:rPr>
        <w:t>36</w:t>
      </w:r>
      <w:r>
        <w:rPr>
          <w:b/>
          <w:bCs/>
          <w:sz w:val="22"/>
          <w:szCs w:val="22"/>
        </w:rPr>
        <w:t>.</w:t>
      </w:r>
      <w:r>
        <w:rPr>
          <w:b/>
          <w:bCs/>
          <w:sz w:val="22"/>
          <w:szCs w:val="22"/>
        </w:rPr>
        <w:t>900</w:t>
      </w:r>
      <w:r>
        <w:rPr>
          <w:b/>
          <w:bCs/>
          <w:sz w:val="22"/>
          <w:szCs w:val="22"/>
        </w:rPr>
        <w:t>,00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496</w:t>
      </w:r>
      <w:r>
        <w:rPr>
          <w:b/>
          <w:bCs/>
          <w:sz w:val="22"/>
          <w:szCs w:val="22"/>
        </w:rPr>
        <w:t>.</w:t>
      </w:r>
      <w:r>
        <w:rPr>
          <w:b/>
          <w:bCs/>
          <w:sz w:val="22"/>
          <w:szCs w:val="22"/>
        </w:rPr>
        <w:t>520,80</w:t>
      </w:r>
      <w:r>
        <w:rPr>
          <w:b/>
          <w:bCs/>
          <w:sz w:val="22"/>
          <w:szCs w:val="22"/>
        </w:rPr>
        <w:t>€</w:t>
      </w:r>
    </w:p>
    <w:p w14:paraId="1FBDCBE7" w14:textId="77777777" w:rsidR="00603FCA" w:rsidRDefault="00603FCA" w:rsidP="00603FCA">
      <w:pPr>
        <w:rPr>
          <w:b/>
          <w:bCs/>
          <w:sz w:val="22"/>
          <w:szCs w:val="22"/>
        </w:rPr>
      </w:pPr>
    </w:p>
    <w:p w14:paraId="22F3D46F" w14:textId="77777777" w:rsidR="00603FCA" w:rsidRDefault="00603FCA" w:rsidP="00603FCA">
      <w:pPr>
        <w:rPr>
          <w:b/>
          <w:bCs/>
          <w:sz w:val="22"/>
          <w:szCs w:val="22"/>
        </w:rPr>
      </w:pPr>
    </w:p>
    <w:p w14:paraId="7F29749F"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 xml:space="preserve">PROGRAM </w:t>
      </w:r>
      <w:r>
        <w:rPr>
          <w:b/>
          <w:bCs/>
          <w:sz w:val="22"/>
          <w:szCs w:val="22"/>
        </w:rPr>
        <w:t>1005 USLUGE UNAPRJEĐENJA STANOVANJA I ZAJEDNICE (RURALNOG PROSTORA)</w:t>
      </w:r>
    </w:p>
    <w:p w14:paraId="746BF0D8" w14:textId="77777777" w:rsidR="00603FCA" w:rsidRDefault="00603FCA" w:rsidP="00603FCA">
      <w:pPr>
        <w:rPr>
          <w:b/>
          <w:bCs/>
          <w:sz w:val="22"/>
          <w:szCs w:val="22"/>
        </w:rPr>
      </w:pPr>
    </w:p>
    <w:p w14:paraId="6C037CB0" w14:textId="77777777" w:rsidR="00603FCA" w:rsidRDefault="00603FCA" w:rsidP="00603FCA">
      <w:pPr>
        <w:rPr>
          <w:b/>
          <w:bCs/>
          <w:sz w:val="22"/>
          <w:szCs w:val="22"/>
        </w:rPr>
      </w:pPr>
      <w:r>
        <w:rPr>
          <w:b/>
          <w:bCs/>
          <w:sz w:val="22"/>
          <w:szCs w:val="22"/>
        </w:rPr>
        <w:t>Zakonska osnova za uvođenje Programa:</w:t>
      </w:r>
    </w:p>
    <w:p w14:paraId="5CD34D45" w14:textId="77777777" w:rsidR="00603FCA" w:rsidRDefault="00603FCA" w:rsidP="00603FCA">
      <w:pPr>
        <w:rPr>
          <w:sz w:val="22"/>
          <w:szCs w:val="22"/>
        </w:rPr>
      </w:pPr>
      <w:r>
        <w:rPr>
          <w:sz w:val="22"/>
          <w:szCs w:val="22"/>
        </w:rPr>
        <w:t>Zakon o proračunu</w:t>
      </w:r>
    </w:p>
    <w:p w14:paraId="3148281C" w14:textId="77777777" w:rsidR="00603FCA" w:rsidRPr="00A170D8" w:rsidRDefault="00603FCA" w:rsidP="00603FCA">
      <w:pPr>
        <w:rPr>
          <w:sz w:val="22"/>
          <w:szCs w:val="22"/>
        </w:rPr>
      </w:pPr>
      <w:r>
        <w:rPr>
          <w:sz w:val="22"/>
          <w:szCs w:val="22"/>
        </w:rPr>
        <w:t>Zakon o lokalnoj i područnoj (regionalnoj) samoupravi</w:t>
      </w:r>
    </w:p>
    <w:p w14:paraId="38377E0F" w14:textId="77777777" w:rsidR="00603FCA" w:rsidRDefault="00603FCA" w:rsidP="00603FCA">
      <w:pPr>
        <w:rPr>
          <w:b/>
          <w:bCs/>
          <w:sz w:val="22"/>
          <w:szCs w:val="22"/>
        </w:rPr>
      </w:pPr>
    </w:p>
    <w:p w14:paraId="43EBCEA7" w14:textId="77777777" w:rsidR="00603FCA" w:rsidRDefault="00603FCA" w:rsidP="00603FCA">
      <w:pPr>
        <w:rPr>
          <w:b/>
          <w:bCs/>
          <w:sz w:val="22"/>
          <w:szCs w:val="22"/>
        </w:rPr>
      </w:pPr>
      <w:r>
        <w:rPr>
          <w:b/>
          <w:bCs/>
          <w:sz w:val="22"/>
          <w:szCs w:val="22"/>
        </w:rPr>
        <w:t xml:space="preserve">Opis – obrazloženje aktivnosti i projekata: </w:t>
      </w:r>
    </w:p>
    <w:p w14:paraId="4863C844" w14:textId="77777777" w:rsidR="00603FCA" w:rsidRDefault="00603FCA" w:rsidP="00603FCA">
      <w:pPr>
        <w:rPr>
          <w:b/>
          <w:bCs/>
          <w:sz w:val="22"/>
          <w:szCs w:val="22"/>
        </w:rPr>
      </w:pPr>
    </w:p>
    <w:p w14:paraId="3706AC40" w14:textId="77777777" w:rsidR="00603FCA" w:rsidRPr="00A170D8" w:rsidRDefault="00603FCA" w:rsidP="00603FCA">
      <w:pPr>
        <w:jc w:val="both"/>
        <w:rPr>
          <w:sz w:val="22"/>
          <w:szCs w:val="22"/>
        </w:rPr>
      </w:pPr>
      <w:r w:rsidRPr="00A170D8">
        <w:rPr>
          <w:sz w:val="22"/>
          <w:szCs w:val="22"/>
        </w:rPr>
        <w:t>Svrha mjere je osiguravanje kvalitetnih uvjeta za život svih stanovnika na cjelokupnom području Općine Kneževi Vinogradi održavanjem i unaprjeđenjem javne infrastrukture koja obuhvaća stambene i poslovne zgrade kojima raspolaže Općina, raznu javnu društvenu infrastrukturu (društveni domovi, domovi kulture i slično)</w:t>
      </w:r>
      <w:r>
        <w:rPr>
          <w:sz w:val="22"/>
          <w:szCs w:val="22"/>
        </w:rPr>
        <w:t>.</w:t>
      </w:r>
    </w:p>
    <w:p w14:paraId="160ADB09" w14:textId="77777777" w:rsidR="00603FCA" w:rsidRDefault="00603FCA" w:rsidP="00603FCA">
      <w:pPr>
        <w:jc w:val="both"/>
        <w:rPr>
          <w:sz w:val="22"/>
          <w:szCs w:val="22"/>
        </w:rPr>
      </w:pPr>
    </w:p>
    <w:p w14:paraId="39819C32" w14:textId="77777777" w:rsidR="00603FCA" w:rsidRPr="00A170D8" w:rsidRDefault="00603FCA" w:rsidP="00603FCA">
      <w:pPr>
        <w:jc w:val="both"/>
        <w:rPr>
          <w:sz w:val="22"/>
          <w:szCs w:val="22"/>
        </w:rPr>
      </w:pPr>
      <w:r w:rsidRPr="00A170D8">
        <w:rPr>
          <w:sz w:val="22"/>
          <w:szCs w:val="22"/>
        </w:rPr>
        <w:t>Pod redovne aktivnosti koje se uobičajeno financiraju općinskim proračunom spadaju sljedeće:</w:t>
      </w:r>
    </w:p>
    <w:p w14:paraId="3C51FF48" w14:textId="77777777" w:rsidR="00603FCA" w:rsidRPr="00A170D8" w:rsidRDefault="00603FCA" w:rsidP="00603FCA">
      <w:pPr>
        <w:jc w:val="both"/>
        <w:rPr>
          <w:sz w:val="22"/>
          <w:szCs w:val="22"/>
        </w:rPr>
      </w:pPr>
      <w:r w:rsidRPr="00A170D8">
        <w:rPr>
          <w:sz w:val="22"/>
          <w:szCs w:val="22"/>
        </w:rPr>
        <w:t>–</w:t>
      </w:r>
      <w:r w:rsidRPr="00A170D8">
        <w:rPr>
          <w:sz w:val="22"/>
          <w:szCs w:val="22"/>
        </w:rPr>
        <w:tab/>
        <w:t>Plaćanje katastarskih i geodetskih usluga, kao troškovi projektiranja</w:t>
      </w:r>
    </w:p>
    <w:p w14:paraId="30BB542F" w14:textId="77777777" w:rsidR="00603FCA" w:rsidRPr="00A170D8" w:rsidRDefault="00603FCA" w:rsidP="00603FCA">
      <w:pPr>
        <w:jc w:val="both"/>
        <w:rPr>
          <w:sz w:val="22"/>
          <w:szCs w:val="22"/>
        </w:rPr>
      </w:pPr>
      <w:r w:rsidRPr="00A170D8">
        <w:rPr>
          <w:sz w:val="22"/>
          <w:szCs w:val="22"/>
        </w:rPr>
        <w:t>–</w:t>
      </w:r>
      <w:r w:rsidRPr="00A170D8">
        <w:rPr>
          <w:sz w:val="22"/>
          <w:szCs w:val="22"/>
        </w:rPr>
        <w:tab/>
        <w:t>Legalizacije općinskih objekata</w:t>
      </w:r>
    </w:p>
    <w:p w14:paraId="1D995F8D" w14:textId="77777777" w:rsidR="00603FCA" w:rsidRPr="00A170D8" w:rsidRDefault="00603FCA" w:rsidP="00603FCA">
      <w:pPr>
        <w:jc w:val="both"/>
        <w:rPr>
          <w:sz w:val="22"/>
          <w:szCs w:val="22"/>
        </w:rPr>
      </w:pPr>
      <w:r w:rsidRPr="00A170D8">
        <w:rPr>
          <w:sz w:val="22"/>
          <w:szCs w:val="22"/>
        </w:rPr>
        <w:t>–</w:t>
      </w:r>
      <w:r w:rsidRPr="00A170D8">
        <w:rPr>
          <w:sz w:val="22"/>
          <w:szCs w:val="22"/>
        </w:rPr>
        <w:tab/>
        <w:t>Opremanje domova kulture</w:t>
      </w:r>
    </w:p>
    <w:p w14:paraId="1FF35AD9" w14:textId="77777777" w:rsidR="00603FCA" w:rsidRPr="00A170D8" w:rsidRDefault="00603FCA" w:rsidP="00603FCA">
      <w:pPr>
        <w:jc w:val="both"/>
        <w:rPr>
          <w:sz w:val="22"/>
          <w:szCs w:val="22"/>
        </w:rPr>
      </w:pPr>
      <w:r w:rsidRPr="00A170D8">
        <w:rPr>
          <w:sz w:val="22"/>
          <w:szCs w:val="22"/>
        </w:rPr>
        <w:t>–</w:t>
      </w:r>
      <w:r w:rsidRPr="00A170D8">
        <w:rPr>
          <w:sz w:val="22"/>
          <w:szCs w:val="22"/>
        </w:rPr>
        <w:tab/>
        <w:t>Sufinanciranje zajedničke pričuve (</w:t>
      </w:r>
      <w:proofErr w:type="spellStart"/>
      <w:r w:rsidRPr="00A170D8">
        <w:rPr>
          <w:sz w:val="22"/>
          <w:szCs w:val="22"/>
        </w:rPr>
        <w:t>Stanouprava</w:t>
      </w:r>
      <w:proofErr w:type="spellEnd"/>
      <w:r w:rsidRPr="00A170D8">
        <w:rPr>
          <w:sz w:val="22"/>
          <w:szCs w:val="22"/>
        </w:rPr>
        <w:t>)</w:t>
      </w:r>
    </w:p>
    <w:p w14:paraId="55F0FA44" w14:textId="77777777" w:rsidR="00603FCA" w:rsidRPr="00A170D8" w:rsidRDefault="00603FCA" w:rsidP="00603FCA">
      <w:pPr>
        <w:jc w:val="both"/>
        <w:rPr>
          <w:sz w:val="22"/>
          <w:szCs w:val="22"/>
        </w:rPr>
      </w:pPr>
      <w:r w:rsidRPr="00A170D8">
        <w:rPr>
          <w:sz w:val="22"/>
          <w:szCs w:val="22"/>
        </w:rPr>
        <w:t>–</w:t>
      </w:r>
      <w:r w:rsidRPr="00A170D8">
        <w:rPr>
          <w:sz w:val="22"/>
          <w:szCs w:val="22"/>
        </w:rPr>
        <w:tab/>
        <w:t xml:space="preserve">Sufinanciranje rada </w:t>
      </w:r>
      <w:proofErr w:type="spellStart"/>
      <w:r w:rsidRPr="00A170D8">
        <w:rPr>
          <w:sz w:val="22"/>
          <w:szCs w:val="22"/>
        </w:rPr>
        <w:t>Stanouprave</w:t>
      </w:r>
      <w:proofErr w:type="spellEnd"/>
      <w:r w:rsidRPr="00A170D8">
        <w:rPr>
          <w:sz w:val="22"/>
          <w:szCs w:val="22"/>
        </w:rPr>
        <w:t xml:space="preserve"> d.o.o. (javno poduzeće koje upravlja stambenim zgradama na području Baranje)</w:t>
      </w:r>
    </w:p>
    <w:p w14:paraId="18BDEED4" w14:textId="77777777" w:rsidR="00603FCA" w:rsidRDefault="00603FCA" w:rsidP="00603FCA">
      <w:pPr>
        <w:jc w:val="both"/>
        <w:rPr>
          <w:sz w:val="22"/>
          <w:szCs w:val="22"/>
        </w:rPr>
      </w:pPr>
      <w:r w:rsidRPr="00A170D8">
        <w:rPr>
          <w:sz w:val="22"/>
          <w:szCs w:val="22"/>
        </w:rPr>
        <w:t>–</w:t>
      </w:r>
      <w:r w:rsidRPr="00A170D8">
        <w:rPr>
          <w:sz w:val="22"/>
          <w:szCs w:val="22"/>
        </w:rPr>
        <w:tab/>
        <w:t>Dezinfekcija, dezinsekcija i deratizacija i veterinarske usluge</w:t>
      </w:r>
    </w:p>
    <w:p w14:paraId="497FF29D" w14:textId="77777777" w:rsidR="00603FCA" w:rsidRDefault="00603FCA" w:rsidP="00603FCA">
      <w:pPr>
        <w:pStyle w:val="Odlomakpopisa"/>
        <w:numPr>
          <w:ilvl w:val="0"/>
          <w:numId w:val="2"/>
        </w:numPr>
        <w:rPr>
          <w:szCs w:val="22"/>
        </w:rPr>
      </w:pPr>
      <w:r>
        <w:rPr>
          <w:szCs w:val="22"/>
        </w:rPr>
        <w:t>Nastavak sanacijskih radova na vanjskom uređenju Doma kulture u Suzi</w:t>
      </w:r>
    </w:p>
    <w:p w14:paraId="4C8B4255" w14:textId="77777777" w:rsidR="00603FCA" w:rsidRPr="00D10680" w:rsidRDefault="00603FCA" w:rsidP="00603FCA">
      <w:pPr>
        <w:pStyle w:val="Odlomakpopisa"/>
        <w:numPr>
          <w:ilvl w:val="0"/>
          <w:numId w:val="2"/>
        </w:numPr>
        <w:rPr>
          <w:szCs w:val="22"/>
        </w:rPr>
      </w:pPr>
      <w:r>
        <w:rPr>
          <w:szCs w:val="22"/>
        </w:rPr>
        <w:t>Uređenje objekta za mlade u Suzi, koji se projekt planira sufinancirati iz državnog proračuna putem potpora.</w:t>
      </w:r>
    </w:p>
    <w:p w14:paraId="157C93CB" w14:textId="77777777" w:rsidR="00603FCA" w:rsidRDefault="00603FCA" w:rsidP="00603FCA">
      <w:pPr>
        <w:jc w:val="both"/>
        <w:rPr>
          <w:sz w:val="22"/>
          <w:szCs w:val="22"/>
        </w:rPr>
      </w:pPr>
    </w:p>
    <w:p w14:paraId="673E8F36" w14:textId="77777777" w:rsidR="00603FCA" w:rsidRPr="00A170D8" w:rsidRDefault="00603FCA" w:rsidP="00603FCA">
      <w:pPr>
        <w:jc w:val="both"/>
        <w:rPr>
          <w:sz w:val="22"/>
          <w:szCs w:val="22"/>
        </w:rPr>
      </w:pPr>
      <w:r w:rsidRPr="00A170D8">
        <w:rPr>
          <w:sz w:val="22"/>
          <w:szCs w:val="22"/>
        </w:rPr>
        <w:t>Općinski Program uređenja naselja obuhvaća niz potpora za stanovnike s područja Općine za sljedeće aktivnosti, odnosno ulaganja:</w:t>
      </w:r>
    </w:p>
    <w:p w14:paraId="6608FADC" w14:textId="77777777" w:rsidR="00603FCA" w:rsidRPr="00A170D8" w:rsidRDefault="00603FCA" w:rsidP="00603FCA">
      <w:pPr>
        <w:jc w:val="both"/>
        <w:rPr>
          <w:sz w:val="22"/>
          <w:szCs w:val="22"/>
        </w:rPr>
      </w:pPr>
      <w:r w:rsidRPr="00A170D8">
        <w:rPr>
          <w:sz w:val="22"/>
          <w:szCs w:val="22"/>
        </w:rPr>
        <w:t>-</w:t>
      </w:r>
      <w:r w:rsidRPr="00A170D8">
        <w:rPr>
          <w:sz w:val="22"/>
          <w:szCs w:val="22"/>
        </w:rPr>
        <w:tab/>
        <w:t>energetska učinkovitost i obnova obiteljskih kuća</w:t>
      </w:r>
    </w:p>
    <w:p w14:paraId="018CA783" w14:textId="77777777" w:rsidR="00603FCA" w:rsidRPr="00A170D8" w:rsidRDefault="00603FCA" w:rsidP="00603FCA">
      <w:pPr>
        <w:jc w:val="both"/>
        <w:rPr>
          <w:sz w:val="22"/>
          <w:szCs w:val="22"/>
        </w:rPr>
      </w:pPr>
      <w:r w:rsidRPr="00A170D8">
        <w:rPr>
          <w:sz w:val="22"/>
          <w:szCs w:val="22"/>
        </w:rPr>
        <w:t>-</w:t>
      </w:r>
      <w:r w:rsidRPr="00A170D8">
        <w:rPr>
          <w:sz w:val="22"/>
          <w:szCs w:val="22"/>
        </w:rPr>
        <w:tab/>
        <w:t>uklanjanje – rušenje starih objekata</w:t>
      </w:r>
    </w:p>
    <w:p w14:paraId="0C02FB0D" w14:textId="77777777" w:rsidR="00603FCA" w:rsidRPr="00A170D8" w:rsidRDefault="00603FCA" w:rsidP="00603FCA">
      <w:pPr>
        <w:jc w:val="both"/>
        <w:rPr>
          <w:sz w:val="22"/>
          <w:szCs w:val="22"/>
        </w:rPr>
      </w:pPr>
      <w:r w:rsidRPr="00A170D8">
        <w:rPr>
          <w:sz w:val="22"/>
          <w:szCs w:val="22"/>
        </w:rPr>
        <w:t>-</w:t>
      </w:r>
      <w:r w:rsidRPr="00A170D8">
        <w:rPr>
          <w:sz w:val="22"/>
          <w:szCs w:val="22"/>
        </w:rPr>
        <w:tab/>
        <w:t>izgradnja novih stambenih objekata</w:t>
      </w:r>
    </w:p>
    <w:p w14:paraId="6965C683" w14:textId="77777777" w:rsidR="00603FCA" w:rsidRPr="00A170D8" w:rsidRDefault="00603FCA" w:rsidP="00603FCA">
      <w:pPr>
        <w:jc w:val="both"/>
        <w:rPr>
          <w:sz w:val="22"/>
          <w:szCs w:val="22"/>
        </w:rPr>
      </w:pPr>
      <w:r w:rsidRPr="00A170D8">
        <w:rPr>
          <w:sz w:val="22"/>
          <w:szCs w:val="22"/>
        </w:rPr>
        <w:t>-</w:t>
      </w:r>
      <w:r w:rsidRPr="00A170D8">
        <w:rPr>
          <w:sz w:val="22"/>
          <w:szCs w:val="22"/>
        </w:rPr>
        <w:tab/>
        <w:t>kupovina stambenih objekata</w:t>
      </w:r>
    </w:p>
    <w:p w14:paraId="007D7C0E" w14:textId="77777777" w:rsidR="00603FCA" w:rsidRPr="00A170D8" w:rsidRDefault="00603FCA" w:rsidP="00603FCA">
      <w:pPr>
        <w:jc w:val="both"/>
        <w:rPr>
          <w:sz w:val="22"/>
          <w:szCs w:val="22"/>
        </w:rPr>
      </w:pPr>
      <w:r w:rsidRPr="00A170D8">
        <w:rPr>
          <w:sz w:val="22"/>
          <w:szCs w:val="22"/>
        </w:rPr>
        <w:t>-</w:t>
      </w:r>
      <w:r w:rsidRPr="00A170D8">
        <w:rPr>
          <w:sz w:val="22"/>
          <w:szCs w:val="22"/>
        </w:rPr>
        <w:tab/>
        <w:t>vanjsko uređenje objekata</w:t>
      </w:r>
    </w:p>
    <w:p w14:paraId="690CC275" w14:textId="77777777" w:rsidR="00603FCA" w:rsidRPr="00A170D8" w:rsidRDefault="00603FCA" w:rsidP="00603FCA">
      <w:pPr>
        <w:jc w:val="both"/>
        <w:rPr>
          <w:sz w:val="22"/>
          <w:szCs w:val="22"/>
        </w:rPr>
      </w:pPr>
      <w:r w:rsidRPr="00A170D8">
        <w:rPr>
          <w:sz w:val="22"/>
          <w:szCs w:val="22"/>
        </w:rPr>
        <w:t>-</w:t>
      </w:r>
      <w:r w:rsidRPr="00A170D8">
        <w:rPr>
          <w:sz w:val="22"/>
          <w:szCs w:val="22"/>
        </w:rPr>
        <w:tab/>
        <w:t>priključak na vodu i odvodnju</w:t>
      </w:r>
    </w:p>
    <w:p w14:paraId="298CE423" w14:textId="77777777" w:rsidR="00603FCA" w:rsidRPr="00A170D8" w:rsidRDefault="00603FCA" w:rsidP="00603FCA">
      <w:pPr>
        <w:jc w:val="both"/>
        <w:rPr>
          <w:sz w:val="22"/>
          <w:szCs w:val="22"/>
        </w:rPr>
      </w:pPr>
      <w:r w:rsidRPr="00A170D8">
        <w:rPr>
          <w:sz w:val="22"/>
          <w:szCs w:val="22"/>
        </w:rPr>
        <w:t>-</w:t>
      </w:r>
      <w:r w:rsidRPr="00A170D8">
        <w:rPr>
          <w:sz w:val="22"/>
          <w:szCs w:val="22"/>
        </w:rPr>
        <w:tab/>
        <w:t>priključenje na plinsku mrežu</w:t>
      </w:r>
    </w:p>
    <w:p w14:paraId="1D18EBA8" w14:textId="77777777" w:rsidR="00603FCA" w:rsidRPr="00A170D8" w:rsidRDefault="00603FCA" w:rsidP="00603FCA">
      <w:pPr>
        <w:jc w:val="both"/>
        <w:rPr>
          <w:sz w:val="22"/>
          <w:szCs w:val="22"/>
        </w:rPr>
      </w:pPr>
      <w:r w:rsidRPr="00A170D8">
        <w:rPr>
          <w:sz w:val="22"/>
          <w:szCs w:val="22"/>
        </w:rPr>
        <w:t>-</w:t>
      </w:r>
      <w:r w:rsidRPr="00A170D8">
        <w:rPr>
          <w:sz w:val="22"/>
          <w:szCs w:val="22"/>
        </w:rPr>
        <w:tab/>
        <w:t>sufinanciranje kamata na stambene kredite (u suradnji s županijom)</w:t>
      </w:r>
    </w:p>
    <w:p w14:paraId="601556CF" w14:textId="77777777" w:rsidR="00603FCA" w:rsidRDefault="00603FCA" w:rsidP="00603FCA">
      <w:pPr>
        <w:rPr>
          <w:b/>
          <w:bCs/>
          <w:sz w:val="22"/>
          <w:szCs w:val="22"/>
        </w:rPr>
      </w:pPr>
    </w:p>
    <w:p w14:paraId="31C82A2B" w14:textId="77777777" w:rsidR="00250898" w:rsidRPr="00733C7A" w:rsidRDefault="00250898" w:rsidP="00250898">
      <w:pPr>
        <w:rPr>
          <w:sz w:val="22"/>
          <w:szCs w:val="22"/>
        </w:rPr>
      </w:pPr>
      <w:r>
        <w:rPr>
          <w:sz w:val="22"/>
          <w:szCs w:val="22"/>
        </w:rPr>
        <w:t>Program se provodi kroz aktivnosti i projekte. Ovim izmjenama ne uvode se nove aktivnosti i projekti već se povećavaju /smanjuju iznosi na ranije planiranim pozicijama.</w:t>
      </w:r>
    </w:p>
    <w:p w14:paraId="59EF07F0" w14:textId="77777777" w:rsidR="00603FCA" w:rsidRDefault="00603FCA" w:rsidP="00603FCA">
      <w:pPr>
        <w:rPr>
          <w:b/>
          <w:bCs/>
          <w:sz w:val="22"/>
          <w:szCs w:val="22"/>
        </w:rPr>
      </w:pPr>
    </w:p>
    <w:p w14:paraId="42107833" w14:textId="77777777" w:rsidR="00603FCA" w:rsidRDefault="00603FCA" w:rsidP="00603FCA">
      <w:pPr>
        <w:rPr>
          <w:b/>
          <w:bCs/>
          <w:sz w:val="22"/>
          <w:szCs w:val="22"/>
        </w:rPr>
      </w:pPr>
    </w:p>
    <w:p w14:paraId="270F556C" w14:textId="0CBAA254" w:rsidR="00B776A3" w:rsidRPr="00921380" w:rsidRDefault="00B776A3" w:rsidP="00B776A3">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480</w:t>
      </w:r>
      <w:r w:rsidRPr="00921380">
        <w:rPr>
          <w:b/>
          <w:bCs/>
          <w:sz w:val="22"/>
          <w:szCs w:val="22"/>
        </w:rPr>
        <w:t>.</w:t>
      </w:r>
      <w:r>
        <w:rPr>
          <w:b/>
          <w:bCs/>
          <w:sz w:val="22"/>
          <w:szCs w:val="22"/>
        </w:rPr>
        <w:t>360</w:t>
      </w:r>
      <w:r>
        <w:rPr>
          <w:b/>
          <w:bCs/>
          <w:sz w:val="22"/>
          <w:szCs w:val="22"/>
        </w:rPr>
        <w:t>,00</w:t>
      </w:r>
      <w:r w:rsidRPr="00921380">
        <w:rPr>
          <w:b/>
          <w:bCs/>
          <w:sz w:val="22"/>
          <w:szCs w:val="22"/>
        </w:rPr>
        <w:t xml:space="preserve"> € </w:t>
      </w:r>
      <w:r>
        <w:rPr>
          <w:b/>
          <w:bCs/>
          <w:sz w:val="22"/>
          <w:szCs w:val="22"/>
        </w:rPr>
        <w:t>povećava</w:t>
      </w:r>
      <w:r w:rsidRPr="00921380">
        <w:rPr>
          <w:b/>
          <w:bCs/>
          <w:sz w:val="22"/>
          <w:szCs w:val="22"/>
        </w:rPr>
        <w:t xml:space="preserve"> se za </w:t>
      </w:r>
      <w:r>
        <w:rPr>
          <w:b/>
          <w:bCs/>
          <w:sz w:val="22"/>
          <w:szCs w:val="22"/>
        </w:rPr>
        <w:t>60</w:t>
      </w:r>
      <w:r>
        <w:rPr>
          <w:b/>
          <w:bCs/>
          <w:sz w:val="22"/>
          <w:szCs w:val="22"/>
        </w:rPr>
        <w:t>.</w:t>
      </w:r>
      <w:r>
        <w:rPr>
          <w:b/>
          <w:bCs/>
          <w:sz w:val="22"/>
          <w:szCs w:val="22"/>
        </w:rPr>
        <w:t>662</w:t>
      </w:r>
      <w:r>
        <w:rPr>
          <w:b/>
          <w:bCs/>
          <w:sz w:val="22"/>
          <w:szCs w:val="22"/>
        </w:rPr>
        <w:t>,00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541</w:t>
      </w:r>
      <w:r>
        <w:rPr>
          <w:b/>
          <w:bCs/>
          <w:sz w:val="22"/>
          <w:szCs w:val="22"/>
        </w:rPr>
        <w:t>.</w:t>
      </w:r>
      <w:r>
        <w:rPr>
          <w:b/>
          <w:bCs/>
          <w:sz w:val="22"/>
          <w:szCs w:val="22"/>
        </w:rPr>
        <w:t>022,</w:t>
      </w:r>
      <w:r>
        <w:rPr>
          <w:b/>
          <w:bCs/>
          <w:sz w:val="22"/>
          <w:szCs w:val="22"/>
        </w:rPr>
        <w:t>00€</w:t>
      </w:r>
    </w:p>
    <w:p w14:paraId="02AF6E47" w14:textId="77777777" w:rsidR="00603FCA" w:rsidRDefault="00603FCA" w:rsidP="00603FCA">
      <w:pPr>
        <w:rPr>
          <w:b/>
          <w:bCs/>
          <w:sz w:val="22"/>
          <w:szCs w:val="22"/>
        </w:rPr>
      </w:pPr>
    </w:p>
    <w:p w14:paraId="626AD10C" w14:textId="77777777" w:rsidR="00603FCA" w:rsidRDefault="00603FCA" w:rsidP="00603FCA">
      <w:pPr>
        <w:rPr>
          <w:b/>
          <w:bCs/>
          <w:sz w:val="22"/>
          <w:szCs w:val="22"/>
        </w:rPr>
      </w:pPr>
    </w:p>
    <w:p w14:paraId="36E2A123" w14:textId="77777777" w:rsidR="00603FCA" w:rsidRDefault="00603FCA" w:rsidP="00603FCA">
      <w:pPr>
        <w:rPr>
          <w:b/>
          <w:bCs/>
          <w:sz w:val="22"/>
          <w:szCs w:val="22"/>
        </w:rPr>
      </w:pPr>
    </w:p>
    <w:p w14:paraId="2F4C8525"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PROGRAM 100</w:t>
      </w:r>
      <w:r>
        <w:rPr>
          <w:b/>
          <w:bCs/>
          <w:sz w:val="22"/>
          <w:szCs w:val="22"/>
        </w:rPr>
        <w:t>6</w:t>
      </w:r>
      <w:r w:rsidRPr="00132F1F">
        <w:rPr>
          <w:b/>
          <w:bCs/>
          <w:sz w:val="22"/>
          <w:szCs w:val="22"/>
        </w:rPr>
        <w:t xml:space="preserve"> </w:t>
      </w:r>
      <w:r>
        <w:rPr>
          <w:b/>
          <w:bCs/>
          <w:sz w:val="22"/>
          <w:szCs w:val="22"/>
        </w:rPr>
        <w:t>VATROGASTVO, CIVILNA ZAŠTITA, HGSS</w:t>
      </w:r>
    </w:p>
    <w:p w14:paraId="259CB695" w14:textId="77777777" w:rsidR="00603FCA" w:rsidRDefault="00603FCA" w:rsidP="00603FCA">
      <w:pPr>
        <w:rPr>
          <w:b/>
          <w:bCs/>
          <w:sz w:val="22"/>
          <w:szCs w:val="22"/>
        </w:rPr>
      </w:pPr>
    </w:p>
    <w:p w14:paraId="08153951" w14:textId="77777777" w:rsidR="00603FCA" w:rsidRDefault="00603FCA" w:rsidP="00603FCA">
      <w:pPr>
        <w:rPr>
          <w:b/>
          <w:bCs/>
          <w:sz w:val="22"/>
          <w:szCs w:val="22"/>
        </w:rPr>
      </w:pPr>
    </w:p>
    <w:p w14:paraId="31447AF8" w14:textId="77777777" w:rsidR="00603FCA" w:rsidRDefault="00603FCA" w:rsidP="00603FCA">
      <w:pPr>
        <w:rPr>
          <w:b/>
          <w:bCs/>
          <w:sz w:val="22"/>
          <w:szCs w:val="22"/>
        </w:rPr>
      </w:pPr>
      <w:r>
        <w:rPr>
          <w:b/>
          <w:bCs/>
          <w:sz w:val="22"/>
          <w:szCs w:val="22"/>
        </w:rPr>
        <w:t>Zakonska osnova za uvođenje Programa:</w:t>
      </w:r>
    </w:p>
    <w:p w14:paraId="2B2E4BD2" w14:textId="77777777" w:rsidR="00603FCA" w:rsidRDefault="00603FCA" w:rsidP="00603FCA">
      <w:pPr>
        <w:pStyle w:val="Odlomakpopisa"/>
        <w:numPr>
          <w:ilvl w:val="0"/>
          <w:numId w:val="25"/>
        </w:numPr>
        <w:rPr>
          <w:szCs w:val="22"/>
        </w:rPr>
      </w:pPr>
      <w:r>
        <w:rPr>
          <w:szCs w:val="22"/>
        </w:rPr>
        <w:t>Zakon o vatrogastvu</w:t>
      </w:r>
    </w:p>
    <w:p w14:paraId="2A1F74F5" w14:textId="77777777" w:rsidR="00603FCA" w:rsidRPr="000E7800" w:rsidRDefault="00603FCA" w:rsidP="00603FCA">
      <w:pPr>
        <w:pStyle w:val="Odlomakpopisa"/>
        <w:numPr>
          <w:ilvl w:val="0"/>
          <w:numId w:val="25"/>
        </w:numPr>
        <w:rPr>
          <w:szCs w:val="22"/>
        </w:rPr>
      </w:pPr>
      <w:r>
        <w:rPr>
          <w:szCs w:val="22"/>
        </w:rPr>
        <w:t>Zakon o sustavu civilne zaštite</w:t>
      </w:r>
    </w:p>
    <w:p w14:paraId="13D6A14A" w14:textId="77777777" w:rsidR="00603FCA" w:rsidRDefault="00603FCA" w:rsidP="00603FCA">
      <w:pPr>
        <w:rPr>
          <w:b/>
          <w:bCs/>
          <w:sz w:val="22"/>
          <w:szCs w:val="22"/>
        </w:rPr>
      </w:pPr>
    </w:p>
    <w:p w14:paraId="2BF655E5" w14:textId="77777777" w:rsidR="00603FCA" w:rsidRDefault="00603FCA" w:rsidP="00603FCA">
      <w:pPr>
        <w:rPr>
          <w:b/>
          <w:bCs/>
          <w:sz w:val="22"/>
          <w:szCs w:val="22"/>
        </w:rPr>
      </w:pPr>
      <w:r>
        <w:rPr>
          <w:b/>
          <w:bCs/>
          <w:sz w:val="22"/>
          <w:szCs w:val="22"/>
        </w:rPr>
        <w:t xml:space="preserve">Opis – obrazloženje aktivnosti i projekata: </w:t>
      </w:r>
    </w:p>
    <w:p w14:paraId="244A0D02" w14:textId="77777777" w:rsidR="00603FCA" w:rsidRDefault="00603FCA" w:rsidP="00603FCA">
      <w:pPr>
        <w:rPr>
          <w:sz w:val="22"/>
          <w:szCs w:val="22"/>
        </w:rPr>
      </w:pPr>
    </w:p>
    <w:p w14:paraId="47E1BEE6" w14:textId="77777777" w:rsidR="00603FCA" w:rsidRPr="000E7800" w:rsidRDefault="00603FCA" w:rsidP="00603FCA">
      <w:pPr>
        <w:jc w:val="both"/>
        <w:rPr>
          <w:sz w:val="22"/>
          <w:szCs w:val="22"/>
        </w:rPr>
      </w:pPr>
      <w:r w:rsidRPr="000E7800">
        <w:rPr>
          <w:sz w:val="22"/>
          <w:szCs w:val="22"/>
        </w:rPr>
        <w:t xml:space="preserve">U skladu sa Zakonom o sustavu civilne zaštite (NN 82/15), Općina Kneževi previđa proračunska sredstva u cilju ispunjavanja osnovne funkcije i zadaće sustava zaštite i spašavanja  - prosudba mogućih ugrožavanja i posljedica, planiranje i pripravnost za reagiranje, djelovanje u zaštiti i spašavanju u slučaju katastrofa i većih nesreća te </w:t>
      </w:r>
      <w:r w:rsidRPr="000E7800">
        <w:rPr>
          <w:sz w:val="22"/>
          <w:szCs w:val="22"/>
        </w:rPr>
        <w:lastRenderedPageBreak/>
        <w:t xml:space="preserve">poduzimanje potrebnih aktivnosti i mjera za otklanjanje posljedica radi normalizacije života na području na kojem je događaj nastao. </w:t>
      </w:r>
    </w:p>
    <w:p w14:paraId="3A6547BC" w14:textId="77777777" w:rsidR="00603FCA" w:rsidRDefault="00603FCA" w:rsidP="00603FCA">
      <w:pPr>
        <w:rPr>
          <w:sz w:val="22"/>
          <w:szCs w:val="22"/>
        </w:rPr>
      </w:pPr>
    </w:p>
    <w:p w14:paraId="5A7DCA64" w14:textId="77777777" w:rsidR="00603FCA" w:rsidRPr="000E7800" w:rsidRDefault="00603FCA" w:rsidP="00603FCA">
      <w:pPr>
        <w:rPr>
          <w:sz w:val="22"/>
          <w:szCs w:val="22"/>
        </w:rPr>
      </w:pPr>
      <w:r w:rsidRPr="000E7800">
        <w:rPr>
          <w:sz w:val="22"/>
          <w:szCs w:val="22"/>
        </w:rPr>
        <w:t>Općina Kneževi Vinogradi sufinanciran rad vatrogastva, civilne zaštite i HGSS-a na svom području.</w:t>
      </w:r>
    </w:p>
    <w:p w14:paraId="26CA4907" w14:textId="77777777" w:rsidR="00603FCA" w:rsidRDefault="00603FCA" w:rsidP="00603FCA">
      <w:pPr>
        <w:jc w:val="both"/>
        <w:rPr>
          <w:sz w:val="22"/>
          <w:szCs w:val="22"/>
        </w:rPr>
      </w:pPr>
    </w:p>
    <w:p w14:paraId="39605E32" w14:textId="77777777" w:rsidR="00603FCA" w:rsidRPr="000E7800" w:rsidRDefault="00603FCA" w:rsidP="00603FCA">
      <w:pPr>
        <w:jc w:val="both"/>
        <w:rPr>
          <w:sz w:val="22"/>
          <w:szCs w:val="22"/>
        </w:rPr>
      </w:pPr>
      <w:r w:rsidRPr="000E7800">
        <w:rPr>
          <w:sz w:val="22"/>
          <w:szCs w:val="22"/>
        </w:rPr>
        <w:t>Na području Općine Kneževi Vinogradi djeluju Javna profesionalna vatrogasna postrojba Beli Manastir s 21 zaposlenom osobom i Vatrogasna zajednica Baranja kao krovna organizacija koja, između ostalog, okuplja lokalna dobrovoljna vatrogasna društva te pet dobrovoljnih vatrogasnih društava (DVD Karanac, DVD Kneževi Vinogradi, DVD Kotlina, DVD Suza, DVD Zmajevac čije djelovanje Općina Kneževi Vinogradi sufinancira. Obzirom da su u posljednjih nekoliko godina obnovljeni objekti svih DVD-a, a u Kneževim Vinogradima izgrađena je potpuno nova zgrada DVD-a te je ista opremljena potrebnom opremom i vozilima, za ovo mandatno razdoblje planirana su izdvajanja iz proračun samo za financiranje redovnog rada i obnovu opreme.</w:t>
      </w:r>
    </w:p>
    <w:p w14:paraId="410A7709" w14:textId="77777777" w:rsidR="00603FCA" w:rsidRDefault="00603FCA" w:rsidP="00603FCA">
      <w:pPr>
        <w:rPr>
          <w:sz w:val="22"/>
          <w:szCs w:val="22"/>
        </w:rPr>
      </w:pPr>
    </w:p>
    <w:p w14:paraId="49856A10" w14:textId="77777777" w:rsidR="00603FCA" w:rsidRPr="000E7800" w:rsidRDefault="00603FCA" w:rsidP="00603FCA">
      <w:pPr>
        <w:rPr>
          <w:sz w:val="22"/>
          <w:szCs w:val="22"/>
        </w:rPr>
      </w:pPr>
      <w:r w:rsidRPr="000E7800">
        <w:rPr>
          <w:sz w:val="22"/>
          <w:szCs w:val="22"/>
        </w:rPr>
        <w:t>Općina Kneževi Vinogradi također sufinancira rad civilne zaštite i HGSS-a.</w:t>
      </w:r>
    </w:p>
    <w:p w14:paraId="1E42C0D4" w14:textId="77777777" w:rsidR="00603FCA" w:rsidRDefault="00603FCA" w:rsidP="00603FCA">
      <w:pPr>
        <w:rPr>
          <w:b/>
          <w:bCs/>
          <w:sz w:val="22"/>
          <w:szCs w:val="22"/>
        </w:rPr>
      </w:pPr>
    </w:p>
    <w:p w14:paraId="1132D510" w14:textId="77777777" w:rsidR="00250898" w:rsidRPr="00733C7A" w:rsidRDefault="00250898" w:rsidP="00250898">
      <w:pPr>
        <w:rPr>
          <w:sz w:val="22"/>
          <w:szCs w:val="22"/>
        </w:rPr>
      </w:pPr>
      <w:r>
        <w:rPr>
          <w:sz w:val="22"/>
          <w:szCs w:val="22"/>
        </w:rPr>
        <w:t>Program se provodi kroz aktivnosti i projekte. Ovim izmjenama ne uvode se nove aktivnosti i projekti već se povećavaju /smanjuju iznosi na ranije planiranim pozicijama.</w:t>
      </w:r>
    </w:p>
    <w:p w14:paraId="62C95732" w14:textId="77777777" w:rsidR="00603FCA" w:rsidRDefault="00603FCA" w:rsidP="00603FCA">
      <w:pPr>
        <w:rPr>
          <w:b/>
          <w:bCs/>
          <w:sz w:val="22"/>
          <w:szCs w:val="22"/>
        </w:rPr>
      </w:pPr>
    </w:p>
    <w:p w14:paraId="1A87317F" w14:textId="458D6462" w:rsidR="00C3725A" w:rsidRPr="00921380" w:rsidRDefault="00C3725A" w:rsidP="00C3725A">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 xml:space="preserve"> 36</w:t>
      </w:r>
      <w:r w:rsidRPr="00921380">
        <w:rPr>
          <w:b/>
          <w:bCs/>
          <w:sz w:val="22"/>
          <w:szCs w:val="22"/>
        </w:rPr>
        <w:t>.</w:t>
      </w:r>
      <w:r>
        <w:rPr>
          <w:b/>
          <w:bCs/>
          <w:sz w:val="22"/>
          <w:szCs w:val="22"/>
        </w:rPr>
        <w:t>085,58</w:t>
      </w:r>
      <w:r w:rsidRPr="00921380">
        <w:rPr>
          <w:b/>
          <w:bCs/>
          <w:sz w:val="22"/>
          <w:szCs w:val="22"/>
        </w:rPr>
        <w:t xml:space="preserve"> € </w:t>
      </w:r>
      <w:r>
        <w:rPr>
          <w:b/>
          <w:bCs/>
          <w:sz w:val="22"/>
          <w:szCs w:val="22"/>
        </w:rPr>
        <w:t>povećava</w:t>
      </w:r>
      <w:r w:rsidRPr="00921380">
        <w:rPr>
          <w:b/>
          <w:bCs/>
          <w:sz w:val="22"/>
          <w:szCs w:val="22"/>
        </w:rPr>
        <w:t xml:space="preserve"> se za </w:t>
      </w:r>
      <w:r>
        <w:rPr>
          <w:b/>
          <w:bCs/>
          <w:sz w:val="22"/>
          <w:szCs w:val="22"/>
        </w:rPr>
        <w:t>1</w:t>
      </w:r>
      <w:r w:rsidR="00B776A3">
        <w:rPr>
          <w:b/>
          <w:bCs/>
          <w:sz w:val="22"/>
          <w:szCs w:val="22"/>
        </w:rPr>
        <w:t>.</w:t>
      </w:r>
      <w:r>
        <w:rPr>
          <w:b/>
          <w:bCs/>
          <w:sz w:val="22"/>
          <w:szCs w:val="22"/>
        </w:rPr>
        <w:t>200,00</w:t>
      </w:r>
      <w:r w:rsidRPr="00921380">
        <w:rPr>
          <w:b/>
          <w:bCs/>
          <w:sz w:val="22"/>
          <w:szCs w:val="22"/>
        </w:rPr>
        <w:t xml:space="preserve"> </w:t>
      </w:r>
      <w:r>
        <w:rPr>
          <w:b/>
          <w:bCs/>
          <w:sz w:val="22"/>
          <w:szCs w:val="22"/>
        </w:rPr>
        <w:t xml:space="preserve">€ </w:t>
      </w:r>
      <w:r w:rsidRPr="00921380">
        <w:rPr>
          <w:b/>
          <w:bCs/>
          <w:sz w:val="22"/>
          <w:szCs w:val="22"/>
        </w:rPr>
        <w:t xml:space="preserve">te iznosi </w:t>
      </w:r>
      <w:r w:rsidR="00B776A3">
        <w:rPr>
          <w:b/>
          <w:bCs/>
          <w:sz w:val="22"/>
          <w:szCs w:val="22"/>
        </w:rPr>
        <w:t xml:space="preserve">  37</w:t>
      </w:r>
      <w:r>
        <w:rPr>
          <w:b/>
          <w:bCs/>
          <w:sz w:val="22"/>
          <w:szCs w:val="22"/>
        </w:rPr>
        <w:t>.</w:t>
      </w:r>
      <w:r w:rsidR="00B776A3">
        <w:rPr>
          <w:b/>
          <w:bCs/>
          <w:sz w:val="22"/>
          <w:szCs w:val="22"/>
        </w:rPr>
        <w:t>285,58</w:t>
      </w:r>
      <w:r>
        <w:rPr>
          <w:b/>
          <w:bCs/>
          <w:sz w:val="22"/>
          <w:szCs w:val="22"/>
        </w:rPr>
        <w:t>€</w:t>
      </w:r>
    </w:p>
    <w:p w14:paraId="5991FA4A" w14:textId="77777777" w:rsidR="00603FCA" w:rsidRDefault="00603FCA" w:rsidP="00603FCA">
      <w:pPr>
        <w:rPr>
          <w:b/>
          <w:bCs/>
          <w:sz w:val="22"/>
          <w:szCs w:val="22"/>
        </w:rPr>
      </w:pPr>
    </w:p>
    <w:p w14:paraId="503BE1AB" w14:textId="77777777" w:rsidR="00603FCA" w:rsidRDefault="00603FCA" w:rsidP="00603FCA">
      <w:pPr>
        <w:rPr>
          <w:b/>
          <w:bCs/>
          <w:sz w:val="22"/>
          <w:szCs w:val="22"/>
        </w:rPr>
      </w:pPr>
    </w:p>
    <w:p w14:paraId="244D2F78"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 xml:space="preserve">PROGRAM </w:t>
      </w:r>
      <w:r>
        <w:rPr>
          <w:b/>
          <w:bCs/>
          <w:sz w:val="22"/>
          <w:szCs w:val="22"/>
        </w:rPr>
        <w:t>1007 JAVNE POTREBE U SPORTU</w:t>
      </w:r>
    </w:p>
    <w:p w14:paraId="4022D9F9" w14:textId="77777777" w:rsidR="00603FCA" w:rsidRDefault="00603FCA" w:rsidP="00603FCA">
      <w:pPr>
        <w:rPr>
          <w:b/>
          <w:bCs/>
          <w:sz w:val="22"/>
          <w:szCs w:val="22"/>
        </w:rPr>
      </w:pPr>
    </w:p>
    <w:p w14:paraId="1410F4F5" w14:textId="77777777" w:rsidR="00603FCA" w:rsidRDefault="00603FCA" w:rsidP="00603FCA">
      <w:pPr>
        <w:rPr>
          <w:b/>
          <w:bCs/>
          <w:sz w:val="22"/>
          <w:szCs w:val="22"/>
        </w:rPr>
      </w:pPr>
      <w:r>
        <w:rPr>
          <w:b/>
          <w:bCs/>
          <w:sz w:val="22"/>
          <w:szCs w:val="22"/>
        </w:rPr>
        <w:t>Zakonska osnova za uvođenje Programa:</w:t>
      </w:r>
    </w:p>
    <w:p w14:paraId="69922A20" w14:textId="77777777" w:rsidR="00603FCA" w:rsidRDefault="00603FCA" w:rsidP="00603FCA">
      <w:pPr>
        <w:pStyle w:val="Odlomakpopisa"/>
        <w:numPr>
          <w:ilvl w:val="0"/>
          <w:numId w:val="28"/>
        </w:numPr>
        <w:rPr>
          <w:szCs w:val="22"/>
        </w:rPr>
      </w:pPr>
      <w:r>
        <w:rPr>
          <w:szCs w:val="22"/>
        </w:rPr>
        <w:t>Zakon o sportu</w:t>
      </w:r>
    </w:p>
    <w:p w14:paraId="276706A3" w14:textId="77777777" w:rsidR="00603FCA" w:rsidRDefault="00603FCA" w:rsidP="00603FCA">
      <w:pPr>
        <w:pStyle w:val="Odlomakpopisa"/>
        <w:numPr>
          <w:ilvl w:val="0"/>
          <w:numId w:val="28"/>
        </w:numPr>
        <w:rPr>
          <w:szCs w:val="22"/>
        </w:rPr>
      </w:pPr>
      <w:r>
        <w:rPr>
          <w:szCs w:val="22"/>
        </w:rPr>
        <w:t>Zakon o udrugama</w:t>
      </w:r>
    </w:p>
    <w:p w14:paraId="36765C1B" w14:textId="77777777" w:rsidR="00603FCA" w:rsidRPr="00315D0C" w:rsidRDefault="00603FCA" w:rsidP="00603FCA">
      <w:pPr>
        <w:pStyle w:val="Odlomakpopisa"/>
        <w:numPr>
          <w:ilvl w:val="0"/>
          <w:numId w:val="28"/>
        </w:numPr>
        <w:rPr>
          <w:b/>
          <w:bCs/>
          <w:szCs w:val="22"/>
        </w:rPr>
      </w:pPr>
      <w:r>
        <w:rPr>
          <w:szCs w:val="22"/>
        </w:rPr>
        <w:t>Uredba o financiranju udruga</w:t>
      </w:r>
    </w:p>
    <w:p w14:paraId="75B836D2" w14:textId="77777777" w:rsidR="00603FCA" w:rsidRPr="00FB34DF" w:rsidRDefault="00603FCA" w:rsidP="00603FCA">
      <w:pPr>
        <w:pStyle w:val="Odlomakpopisa"/>
        <w:numPr>
          <w:ilvl w:val="0"/>
          <w:numId w:val="28"/>
        </w:numPr>
        <w:rPr>
          <w:szCs w:val="22"/>
        </w:rPr>
      </w:pPr>
      <w:r>
        <w:rPr>
          <w:szCs w:val="22"/>
        </w:rPr>
        <w:t>Statut Općine</w:t>
      </w:r>
    </w:p>
    <w:p w14:paraId="371C0D47" w14:textId="77777777" w:rsidR="00603FCA" w:rsidRDefault="00603FCA" w:rsidP="00603FCA">
      <w:pPr>
        <w:rPr>
          <w:b/>
          <w:bCs/>
          <w:sz w:val="22"/>
          <w:szCs w:val="22"/>
        </w:rPr>
      </w:pPr>
    </w:p>
    <w:p w14:paraId="4A36215A" w14:textId="77777777" w:rsidR="00603FCA" w:rsidRDefault="00603FCA" w:rsidP="00603FCA">
      <w:pPr>
        <w:rPr>
          <w:b/>
          <w:bCs/>
          <w:sz w:val="22"/>
          <w:szCs w:val="22"/>
        </w:rPr>
      </w:pPr>
      <w:r>
        <w:rPr>
          <w:b/>
          <w:bCs/>
          <w:sz w:val="22"/>
          <w:szCs w:val="22"/>
        </w:rPr>
        <w:t xml:space="preserve">Opis – obrazloženje aktivnosti i projekata: </w:t>
      </w:r>
    </w:p>
    <w:p w14:paraId="19AA5B41" w14:textId="77777777" w:rsidR="00603FCA" w:rsidRDefault="00603FCA" w:rsidP="00603FCA">
      <w:pPr>
        <w:jc w:val="both"/>
        <w:rPr>
          <w:sz w:val="22"/>
          <w:szCs w:val="22"/>
        </w:rPr>
      </w:pPr>
    </w:p>
    <w:p w14:paraId="377B931F" w14:textId="77777777" w:rsidR="00603FCA" w:rsidRPr="00FB34DF" w:rsidRDefault="00603FCA" w:rsidP="00603FCA">
      <w:pPr>
        <w:jc w:val="both"/>
        <w:rPr>
          <w:sz w:val="22"/>
          <w:szCs w:val="22"/>
        </w:rPr>
      </w:pPr>
      <w:r>
        <w:rPr>
          <w:sz w:val="22"/>
          <w:szCs w:val="22"/>
        </w:rPr>
        <w:t>O</w:t>
      </w:r>
      <w:r w:rsidRPr="00FB34DF">
        <w:rPr>
          <w:sz w:val="22"/>
          <w:szCs w:val="22"/>
        </w:rPr>
        <w:t>siguravanje kvalitetnih uvjeta za bavljenje sportom i rekreacijom na području Općine Kneževi Vinogradi kroz razvoj i održavanje javne sportsko – rekreacijske infrastrukture namijenjene amaterskim sportskim udrugama i pojedincima rekreativcima. Mjera se odnosi na razvoj i održavanje sportsko – rekreacijske infrastrukture, kao i na tekuće pomoći sportskim udrugama.</w:t>
      </w:r>
    </w:p>
    <w:p w14:paraId="1AC7E32E" w14:textId="77777777" w:rsidR="00603FCA" w:rsidRDefault="00603FCA" w:rsidP="00603FCA">
      <w:pPr>
        <w:rPr>
          <w:sz w:val="22"/>
          <w:szCs w:val="22"/>
        </w:rPr>
      </w:pPr>
    </w:p>
    <w:p w14:paraId="0D507B27" w14:textId="77777777" w:rsidR="00250898" w:rsidRPr="00733C7A" w:rsidRDefault="00250898" w:rsidP="00250898">
      <w:pPr>
        <w:rPr>
          <w:sz w:val="22"/>
          <w:szCs w:val="22"/>
        </w:rPr>
      </w:pPr>
      <w:r>
        <w:rPr>
          <w:sz w:val="22"/>
          <w:szCs w:val="22"/>
        </w:rPr>
        <w:t>Program se provodi kroz aktivnosti i projekte. Ovim izmjenama ne uvode se nove aktivnosti i projekti već se povećavaju /smanjuju iznosi na ranije planiranim pozicijama.</w:t>
      </w:r>
    </w:p>
    <w:p w14:paraId="5455478D" w14:textId="77777777" w:rsidR="00603FCA" w:rsidRPr="00FB34DF" w:rsidRDefault="00603FCA" w:rsidP="00603FCA">
      <w:pPr>
        <w:rPr>
          <w:sz w:val="22"/>
          <w:szCs w:val="22"/>
        </w:rPr>
      </w:pPr>
    </w:p>
    <w:p w14:paraId="36CCBC4E" w14:textId="0BD84EA0" w:rsidR="00C3725A" w:rsidRPr="00921380" w:rsidRDefault="00C3725A" w:rsidP="00C3725A">
      <w:pPr>
        <w:rPr>
          <w:b/>
          <w:bCs/>
          <w:sz w:val="22"/>
          <w:szCs w:val="22"/>
        </w:rPr>
      </w:pPr>
      <w:r w:rsidRPr="00921380">
        <w:rPr>
          <w:b/>
          <w:bCs/>
          <w:sz w:val="22"/>
          <w:szCs w:val="22"/>
        </w:rPr>
        <w:t xml:space="preserve">Ukupan planirani Program sa </w:t>
      </w:r>
      <w:r>
        <w:rPr>
          <w:b/>
          <w:bCs/>
          <w:sz w:val="22"/>
          <w:szCs w:val="22"/>
        </w:rPr>
        <w:t xml:space="preserve"> 5</w:t>
      </w:r>
      <w:r>
        <w:rPr>
          <w:b/>
          <w:bCs/>
          <w:sz w:val="22"/>
          <w:szCs w:val="22"/>
        </w:rPr>
        <w:t>23</w:t>
      </w:r>
      <w:r w:rsidRPr="00921380">
        <w:rPr>
          <w:b/>
          <w:bCs/>
          <w:sz w:val="22"/>
          <w:szCs w:val="22"/>
        </w:rPr>
        <w:t>.</w:t>
      </w:r>
      <w:r>
        <w:rPr>
          <w:b/>
          <w:bCs/>
          <w:sz w:val="22"/>
          <w:szCs w:val="22"/>
        </w:rPr>
        <w:t>950,00</w:t>
      </w:r>
      <w:r w:rsidRPr="00921380">
        <w:rPr>
          <w:b/>
          <w:bCs/>
          <w:sz w:val="22"/>
          <w:szCs w:val="22"/>
        </w:rPr>
        <w:t xml:space="preserve"> € </w:t>
      </w:r>
      <w:r>
        <w:rPr>
          <w:b/>
          <w:bCs/>
          <w:sz w:val="22"/>
          <w:szCs w:val="22"/>
        </w:rPr>
        <w:t>povećava</w:t>
      </w:r>
      <w:r w:rsidRPr="00921380">
        <w:rPr>
          <w:b/>
          <w:bCs/>
          <w:sz w:val="22"/>
          <w:szCs w:val="22"/>
        </w:rPr>
        <w:t xml:space="preserve"> se za </w:t>
      </w:r>
      <w:r>
        <w:rPr>
          <w:b/>
          <w:bCs/>
          <w:sz w:val="22"/>
          <w:szCs w:val="22"/>
        </w:rPr>
        <w:t>12</w:t>
      </w:r>
      <w:r>
        <w:rPr>
          <w:b/>
          <w:bCs/>
          <w:sz w:val="22"/>
          <w:szCs w:val="22"/>
        </w:rPr>
        <w:t>.000,00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535</w:t>
      </w:r>
      <w:r>
        <w:rPr>
          <w:b/>
          <w:bCs/>
          <w:sz w:val="22"/>
          <w:szCs w:val="22"/>
        </w:rPr>
        <w:t>.</w:t>
      </w:r>
      <w:r>
        <w:rPr>
          <w:b/>
          <w:bCs/>
          <w:sz w:val="22"/>
          <w:szCs w:val="22"/>
        </w:rPr>
        <w:t>950</w:t>
      </w:r>
      <w:r>
        <w:rPr>
          <w:b/>
          <w:bCs/>
          <w:sz w:val="22"/>
          <w:szCs w:val="22"/>
        </w:rPr>
        <w:t>,</w:t>
      </w:r>
      <w:r>
        <w:rPr>
          <w:b/>
          <w:bCs/>
          <w:sz w:val="22"/>
          <w:szCs w:val="22"/>
        </w:rPr>
        <w:t>00</w:t>
      </w:r>
      <w:r>
        <w:rPr>
          <w:b/>
          <w:bCs/>
          <w:sz w:val="22"/>
          <w:szCs w:val="22"/>
        </w:rPr>
        <w:t>€</w:t>
      </w:r>
    </w:p>
    <w:p w14:paraId="28E82F45" w14:textId="77777777" w:rsidR="00603FCA" w:rsidRDefault="00603FCA" w:rsidP="00603FCA">
      <w:pPr>
        <w:rPr>
          <w:b/>
          <w:bCs/>
          <w:sz w:val="22"/>
          <w:szCs w:val="22"/>
        </w:rPr>
      </w:pPr>
    </w:p>
    <w:p w14:paraId="6E6A44BA" w14:textId="77777777" w:rsidR="00603FCA" w:rsidRDefault="00603FCA" w:rsidP="00603FCA">
      <w:pPr>
        <w:rPr>
          <w:b/>
          <w:bCs/>
          <w:sz w:val="22"/>
          <w:szCs w:val="22"/>
        </w:rPr>
      </w:pPr>
    </w:p>
    <w:p w14:paraId="3104FEBB" w14:textId="77777777" w:rsidR="00603FCA" w:rsidRDefault="00603FCA" w:rsidP="00603FCA">
      <w:pPr>
        <w:rPr>
          <w:b/>
          <w:bCs/>
          <w:sz w:val="22"/>
          <w:szCs w:val="22"/>
        </w:rPr>
      </w:pPr>
    </w:p>
    <w:p w14:paraId="27AD2626"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 xml:space="preserve">PROGRAM </w:t>
      </w:r>
      <w:r>
        <w:rPr>
          <w:b/>
          <w:bCs/>
          <w:sz w:val="22"/>
          <w:szCs w:val="22"/>
        </w:rPr>
        <w:t>1010 TURIZAM</w:t>
      </w:r>
    </w:p>
    <w:p w14:paraId="389D4DF5" w14:textId="77777777" w:rsidR="00603FCA" w:rsidRDefault="00603FCA" w:rsidP="00603FCA">
      <w:pPr>
        <w:rPr>
          <w:b/>
          <w:bCs/>
          <w:sz w:val="22"/>
          <w:szCs w:val="22"/>
        </w:rPr>
      </w:pPr>
    </w:p>
    <w:p w14:paraId="05C474CB" w14:textId="77777777" w:rsidR="00603FCA" w:rsidRDefault="00603FCA" w:rsidP="00603FCA">
      <w:pPr>
        <w:rPr>
          <w:b/>
          <w:bCs/>
          <w:sz w:val="22"/>
          <w:szCs w:val="22"/>
        </w:rPr>
      </w:pPr>
      <w:r>
        <w:rPr>
          <w:b/>
          <w:bCs/>
          <w:sz w:val="22"/>
          <w:szCs w:val="22"/>
        </w:rPr>
        <w:t>Zakonska osnova za uvođenje Programa:</w:t>
      </w:r>
    </w:p>
    <w:p w14:paraId="5CC1397B" w14:textId="77777777" w:rsidR="00603FCA" w:rsidRDefault="00603FCA" w:rsidP="00603FCA">
      <w:pPr>
        <w:rPr>
          <w:b/>
          <w:bCs/>
          <w:sz w:val="22"/>
          <w:szCs w:val="22"/>
        </w:rPr>
      </w:pPr>
    </w:p>
    <w:p w14:paraId="7BC70430" w14:textId="77777777" w:rsidR="00603FCA" w:rsidRDefault="00603FCA" w:rsidP="00603FCA">
      <w:pPr>
        <w:pStyle w:val="Odlomakpopisa"/>
        <w:numPr>
          <w:ilvl w:val="0"/>
          <w:numId w:val="33"/>
        </w:numPr>
        <w:rPr>
          <w:szCs w:val="22"/>
        </w:rPr>
      </w:pPr>
      <w:r w:rsidRPr="00D639EB">
        <w:rPr>
          <w:szCs w:val="22"/>
        </w:rPr>
        <w:t>Strategija razvoja održivog turizma do 2030. godine</w:t>
      </w:r>
    </w:p>
    <w:p w14:paraId="1CF8A3D8" w14:textId="77777777" w:rsidR="00603FCA" w:rsidRDefault="00603FCA" w:rsidP="00603FCA">
      <w:pPr>
        <w:pStyle w:val="Odlomakpopisa"/>
        <w:numPr>
          <w:ilvl w:val="0"/>
          <w:numId w:val="33"/>
        </w:numPr>
        <w:rPr>
          <w:szCs w:val="22"/>
        </w:rPr>
      </w:pPr>
      <w:r>
        <w:rPr>
          <w:szCs w:val="22"/>
        </w:rPr>
        <w:t>Zakon o turističkim zajednicama</w:t>
      </w:r>
    </w:p>
    <w:p w14:paraId="09B2596F" w14:textId="77777777" w:rsidR="00603FCA" w:rsidRDefault="00603FCA" w:rsidP="00603FCA">
      <w:pPr>
        <w:pStyle w:val="Odlomakpopisa"/>
        <w:numPr>
          <w:ilvl w:val="0"/>
          <w:numId w:val="33"/>
        </w:numPr>
        <w:rPr>
          <w:szCs w:val="22"/>
        </w:rPr>
      </w:pPr>
      <w:r>
        <w:rPr>
          <w:szCs w:val="22"/>
        </w:rPr>
        <w:t>Zakon o pružanju usluga u turizmu</w:t>
      </w:r>
    </w:p>
    <w:p w14:paraId="1A1DA123" w14:textId="77777777" w:rsidR="00603FCA" w:rsidRPr="00D639EB" w:rsidRDefault="00603FCA" w:rsidP="00603FCA">
      <w:pPr>
        <w:pStyle w:val="Odlomakpopisa"/>
        <w:numPr>
          <w:ilvl w:val="0"/>
          <w:numId w:val="33"/>
        </w:numPr>
        <w:rPr>
          <w:szCs w:val="22"/>
        </w:rPr>
      </w:pPr>
      <w:r>
        <w:rPr>
          <w:szCs w:val="22"/>
        </w:rPr>
        <w:t>Statut Općine</w:t>
      </w:r>
    </w:p>
    <w:p w14:paraId="7DBB7CD3" w14:textId="77777777" w:rsidR="00603FCA" w:rsidRDefault="00603FCA" w:rsidP="00603FCA">
      <w:pPr>
        <w:rPr>
          <w:b/>
          <w:bCs/>
          <w:sz w:val="22"/>
          <w:szCs w:val="22"/>
        </w:rPr>
      </w:pPr>
    </w:p>
    <w:p w14:paraId="1CB0A4F0" w14:textId="77777777" w:rsidR="00603FCA" w:rsidRDefault="00603FCA" w:rsidP="00603FCA">
      <w:pPr>
        <w:rPr>
          <w:b/>
          <w:bCs/>
          <w:sz w:val="22"/>
          <w:szCs w:val="22"/>
        </w:rPr>
      </w:pPr>
      <w:r>
        <w:rPr>
          <w:b/>
          <w:bCs/>
          <w:sz w:val="22"/>
          <w:szCs w:val="22"/>
        </w:rPr>
        <w:t xml:space="preserve">Opis – obrazloženje aktivnosti i projekata: </w:t>
      </w:r>
    </w:p>
    <w:p w14:paraId="3FB44F73" w14:textId="77777777" w:rsidR="00603FCA" w:rsidRDefault="00603FCA" w:rsidP="00603FCA">
      <w:pPr>
        <w:rPr>
          <w:b/>
          <w:bCs/>
          <w:sz w:val="22"/>
          <w:szCs w:val="22"/>
        </w:rPr>
      </w:pPr>
    </w:p>
    <w:p w14:paraId="0358B477" w14:textId="77777777" w:rsidR="00603FCA" w:rsidRPr="00D639EB" w:rsidRDefault="00603FCA" w:rsidP="00603FCA">
      <w:pPr>
        <w:rPr>
          <w:sz w:val="22"/>
          <w:szCs w:val="22"/>
        </w:rPr>
      </w:pPr>
      <w:r w:rsidRPr="00D639EB">
        <w:rPr>
          <w:sz w:val="22"/>
          <w:szCs w:val="22"/>
        </w:rPr>
        <w:t xml:space="preserve">Ovim Programom planiraju se aktivnosti </w:t>
      </w:r>
      <w:r>
        <w:rPr>
          <w:sz w:val="22"/>
          <w:szCs w:val="22"/>
        </w:rPr>
        <w:t xml:space="preserve">i projekti </w:t>
      </w:r>
      <w:r w:rsidRPr="00D639EB">
        <w:rPr>
          <w:sz w:val="22"/>
          <w:szCs w:val="22"/>
        </w:rPr>
        <w:t>značajn</w:t>
      </w:r>
      <w:r>
        <w:rPr>
          <w:sz w:val="22"/>
          <w:szCs w:val="22"/>
        </w:rPr>
        <w:t>i</w:t>
      </w:r>
      <w:r w:rsidRPr="00D639EB">
        <w:rPr>
          <w:sz w:val="22"/>
          <w:szCs w:val="22"/>
        </w:rPr>
        <w:t xml:space="preserve"> za razvoj ruralnog turizma na području Općine Kneževi Vinogradi </w:t>
      </w:r>
      <w:r>
        <w:rPr>
          <w:sz w:val="22"/>
          <w:szCs w:val="22"/>
        </w:rPr>
        <w:t xml:space="preserve"> </w:t>
      </w:r>
      <w:r w:rsidRPr="00D639EB">
        <w:rPr>
          <w:sz w:val="22"/>
          <w:szCs w:val="22"/>
        </w:rPr>
        <w:t>kao jedne od gospodarskih grana.</w:t>
      </w:r>
    </w:p>
    <w:p w14:paraId="7D0FE9DB" w14:textId="77777777" w:rsidR="00603FCA" w:rsidRDefault="00603FCA" w:rsidP="00603FCA">
      <w:pPr>
        <w:ind w:firstLine="800"/>
        <w:jc w:val="both"/>
        <w:rPr>
          <w:sz w:val="22"/>
          <w:szCs w:val="22"/>
        </w:rPr>
      </w:pPr>
    </w:p>
    <w:p w14:paraId="668B7257" w14:textId="77777777" w:rsidR="00603FCA" w:rsidRPr="00D639EB" w:rsidRDefault="00603FCA" w:rsidP="00603FCA">
      <w:pPr>
        <w:jc w:val="both"/>
        <w:rPr>
          <w:sz w:val="22"/>
          <w:szCs w:val="22"/>
        </w:rPr>
      </w:pPr>
      <w:r w:rsidRPr="00D639EB">
        <w:rPr>
          <w:sz w:val="22"/>
          <w:szCs w:val="22"/>
        </w:rPr>
        <w:t xml:space="preserve">Izgradnja </w:t>
      </w:r>
      <w:proofErr w:type="spellStart"/>
      <w:r w:rsidRPr="00D639EB">
        <w:rPr>
          <w:sz w:val="22"/>
          <w:szCs w:val="22"/>
        </w:rPr>
        <w:t>posjetiteljskog</w:t>
      </w:r>
      <w:proofErr w:type="spellEnd"/>
      <w:r w:rsidRPr="00D639EB">
        <w:rPr>
          <w:sz w:val="22"/>
          <w:szCs w:val="22"/>
        </w:rPr>
        <w:t xml:space="preserve"> centra u Karancu također je kapitalni projekt planiran za ovo mandatno razdoblje, </w:t>
      </w:r>
      <w:r>
        <w:rPr>
          <w:sz w:val="22"/>
          <w:szCs w:val="22"/>
        </w:rPr>
        <w:t>koji je započeo 2022.godine i završava u 2024.godini.</w:t>
      </w:r>
    </w:p>
    <w:p w14:paraId="0EAE5025" w14:textId="77777777" w:rsidR="00603FCA" w:rsidRDefault="00603FCA" w:rsidP="00603FCA">
      <w:pPr>
        <w:jc w:val="both"/>
        <w:rPr>
          <w:sz w:val="22"/>
          <w:szCs w:val="22"/>
        </w:rPr>
      </w:pPr>
    </w:p>
    <w:p w14:paraId="50455B6E" w14:textId="77777777" w:rsidR="00603FCA" w:rsidRPr="00D639EB" w:rsidRDefault="00603FCA" w:rsidP="00603FCA">
      <w:pPr>
        <w:jc w:val="both"/>
        <w:rPr>
          <w:sz w:val="22"/>
          <w:szCs w:val="22"/>
        </w:rPr>
      </w:pPr>
      <w:r w:rsidRPr="00D639EB">
        <w:rPr>
          <w:sz w:val="22"/>
          <w:szCs w:val="22"/>
        </w:rPr>
        <w:lastRenderedPageBreak/>
        <w:t>Redovne aktivnosti u okviru ove mjere, a koje Općina provodi u kontinuitetu svake godine i njihovo financiranje planirao je općinskim proračunom su:</w:t>
      </w:r>
    </w:p>
    <w:p w14:paraId="0FD16973" w14:textId="77777777" w:rsidR="00603FCA" w:rsidRPr="00D639EB" w:rsidRDefault="00603FCA" w:rsidP="00603FCA">
      <w:pPr>
        <w:rPr>
          <w:sz w:val="22"/>
          <w:szCs w:val="22"/>
        </w:rPr>
      </w:pPr>
      <w:r w:rsidRPr="00D639EB">
        <w:rPr>
          <w:sz w:val="22"/>
          <w:szCs w:val="22"/>
        </w:rPr>
        <w:t>–</w:t>
      </w:r>
      <w:r w:rsidRPr="00D639EB">
        <w:rPr>
          <w:sz w:val="22"/>
          <w:szCs w:val="22"/>
        </w:rPr>
        <w:tab/>
        <w:t>sufinanciranje rada Turistička zajednica Baranje</w:t>
      </w:r>
      <w:r>
        <w:rPr>
          <w:sz w:val="22"/>
          <w:szCs w:val="22"/>
        </w:rPr>
        <w:t xml:space="preserve"> i manifestacija koje TZ organizira na području Općine</w:t>
      </w:r>
      <w:r w:rsidRPr="00D639EB">
        <w:rPr>
          <w:sz w:val="22"/>
          <w:szCs w:val="22"/>
        </w:rPr>
        <w:t>,</w:t>
      </w:r>
    </w:p>
    <w:p w14:paraId="6FC71620" w14:textId="77777777" w:rsidR="00603FCA" w:rsidRPr="00D639EB" w:rsidRDefault="00603FCA" w:rsidP="00603FCA">
      <w:pPr>
        <w:rPr>
          <w:sz w:val="22"/>
          <w:szCs w:val="22"/>
        </w:rPr>
      </w:pPr>
      <w:r w:rsidRPr="00D639EB">
        <w:rPr>
          <w:sz w:val="22"/>
          <w:szCs w:val="22"/>
        </w:rPr>
        <w:t>–</w:t>
      </w:r>
      <w:r w:rsidRPr="00D639EB">
        <w:rPr>
          <w:sz w:val="22"/>
          <w:szCs w:val="22"/>
        </w:rPr>
        <w:tab/>
        <w:t>financiranje turističkih i gospodarskih manifestacija,</w:t>
      </w:r>
    </w:p>
    <w:p w14:paraId="3976C840" w14:textId="77777777" w:rsidR="00603FCA" w:rsidRDefault="00603FCA" w:rsidP="00603FCA">
      <w:pPr>
        <w:rPr>
          <w:b/>
          <w:bCs/>
          <w:sz w:val="22"/>
          <w:szCs w:val="22"/>
        </w:rPr>
      </w:pPr>
    </w:p>
    <w:p w14:paraId="635DF89E" w14:textId="77777777" w:rsidR="00250898" w:rsidRPr="00733C7A" w:rsidRDefault="00250898" w:rsidP="00250898">
      <w:pPr>
        <w:rPr>
          <w:sz w:val="22"/>
          <w:szCs w:val="22"/>
        </w:rPr>
      </w:pPr>
      <w:r>
        <w:rPr>
          <w:sz w:val="22"/>
          <w:szCs w:val="22"/>
        </w:rPr>
        <w:t>Program se provodi kroz aktivnosti i projekte. Ovim izmjenama ne uvode se nove aktivnosti i projekti već se povećavaju /smanjuju iznosi na ranije planiranim pozicijama.</w:t>
      </w:r>
    </w:p>
    <w:p w14:paraId="4F9D70E1" w14:textId="77777777" w:rsidR="00603FCA" w:rsidRDefault="00603FCA" w:rsidP="00603FCA">
      <w:pPr>
        <w:rPr>
          <w:b/>
          <w:bCs/>
          <w:sz w:val="22"/>
          <w:szCs w:val="22"/>
        </w:rPr>
      </w:pPr>
    </w:p>
    <w:p w14:paraId="6714A50D" w14:textId="15EC4761" w:rsidR="00C3725A" w:rsidRPr="00921380" w:rsidRDefault="00C3725A" w:rsidP="00C3725A">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574</w:t>
      </w:r>
      <w:r w:rsidRPr="00921380">
        <w:rPr>
          <w:b/>
          <w:bCs/>
          <w:sz w:val="22"/>
          <w:szCs w:val="22"/>
        </w:rPr>
        <w:t>.</w:t>
      </w:r>
      <w:r>
        <w:rPr>
          <w:b/>
          <w:bCs/>
          <w:sz w:val="22"/>
          <w:szCs w:val="22"/>
        </w:rPr>
        <w:t>615,83</w:t>
      </w:r>
      <w:r w:rsidRPr="00921380">
        <w:rPr>
          <w:b/>
          <w:bCs/>
          <w:sz w:val="22"/>
          <w:szCs w:val="22"/>
        </w:rPr>
        <w:t xml:space="preserve"> € </w:t>
      </w:r>
      <w:r>
        <w:rPr>
          <w:b/>
          <w:bCs/>
          <w:sz w:val="22"/>
          <w:szCs w:val="22"/>
        </w:rPr>
        <w:t>povećava</w:t>
      </w:r>
      <w:r w:rsidRPr="00921380">
        <w:rPr>
          <w:b/>
          <w:bCs/>
          <w:sz w:val="22"/>
          <w:szCs w:val="22"/>
        </w:rPr>
        <w:t xml:space="preserve"> se za </w:t>
      </w:r>
      <w:r>
        <w:rPr>
          <w:b/>
          <w:bCs/>
          <w:sz w:val="22"/>
          <w:szCs w:val="22"/>
        </w:rPr>
        <w:t>60</w:t>
      </w:r>
      <w:r>
        <w:rPr>
          <w:b/>
          <w:bCs/>
          <w:sz w:val="22"/>
          <w:szCs w:val="22"/>
        </w:rPr>
        <w:t>.</w:t>
      </w:r>
      <w:r>
        <w:rPr>
          <w:b/>
          <w:bCs/>
          <w:sz w:val="22"/>
          <w:szCs w:val="22"/>
        </w:rPr>
        <w:t>0</w:t>
      </w:r>
      <w:r>
        <w:rPr>
          <w:b/>
          <w:bCs/>
          <w:sz w:val="22"/>
          <w:szCs w:val="22"/>
        </w:rPr>
        <w:t>00,00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634.615,83€</w:t>
      </w:r>
    </w:p>
    <w:p w14:paraId="00DADB1D" w14:textId="77777777" w:rsidR="00C3725A" w:rsidRDefault="00C3725A" w:rsidP="00603FCA">
      <w:pPr>
        <w:rPr>
          <w:b/>
          <w:bCs/>
          <w:sz w:val="22"/>
          <w:szCs w:val="22"/>
        </w:rPr>
      </w:pPr>
    </w:p>
    <w:p w14:paraId="66004A0B" w14:textId="77777777" w:rsidR="00603FCA" w:rsidRDefault="00603FCA" w:rsidP="00603FCA">
      <w:pPr>
        <w:rPr>
          <w:b/>
          <w:bCs/>
          <w:sz w:val="22"/>
          <w:szCs w:val="22"/>
        </w:rPr>
      </w:pPr>
    </w:p>
    <w:p w14:paraId="03008230" w14:textId="77777777" w:rsidR="00603FCA" w:rsidRDefault="00603FCA" w:rsidP="00603FCA">
      <w:pPr>
        <w:rPr>
          <w:szCs w:val="22"/>
        </w:rPr>
      </w:pPr>
    </w:p>
    <w:p w14:paraId="458F219C"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PROGRAM 10</w:t>
      </w:r>
      <w:r>
        <w:rPr>
          <w:b/>
          <w:bCs/>
          <w:sz w:val="22"/>
          <w:szCs w:val="22"/>
        </w:rPr>
        <w:t>09 ZAŠTITA OKOLIŠA</w:t>
      </w:r>
    </w:p>
    <w:p w14:paraId="1F094407" w14:textId="77777777" w:rsidR="00603FCA" w:rsidRDefault="00603FCA" w:rsidP="00603FCA">
      <w:pPr>
        <w:rPr>
          <w:b/>
          <w:bCs/>
          <w:sz w:val="22"/>
          <w:szCs w:val="22"/>
        </w:rPr>
      </w:pPr>
    </w:p>
    <w:p w14:paraId="41838FAB" w14:textId="77777777" w:rsidR="00603FCA" w:rsidRDefault="00603FCA" w:rsidP="00603FCA">
      <w:pPr>
        <w:rPr>
          <w:b/>
          <w:bCs/>
          <w:sz w:val="22"/>
          <w:szCs w:val="22"/>
        </w:rPr>
      </w:pPr>
      <w:r>
        <w:rPr>
          <w:b/>
          <w:bCs/>
          <w:sz w:val="22"/>
          <w:szCs w:val="22"/>
        </w:rPr>
        <w:t>Zakonska osnova za uvođenje Programa:</w:t>
      </w:r>
    </w:p>
    <w:p w14:paraId="6F2B65C4" w14:textId="77777777" w:rsidR="00603FCA" w:rsidRDefault="00603FCA" w:rsidP="00603FCA">
      <w:pPr>
        <w:pStyle w:val="Odlomakpopisa"/>
        <w:numPr>
          <w:ilvl w:val="0"/>
          <w:numId w:val="36"/>
        </w:numPr>
        <w:rPr>
          <w:szCs w:val="22"/>
        </w:rPr>
      </w:pPr>
      <w:r>
        <w:rPr>
          <w:szCs w:val="22"/>
        </w:rPr>
        <w:t>Zakon o zaštiti okoliša</w:t>
      </w:r>
    </w:p>
    <w:p w14:paraId="6EEBF774" w14:textId="77777777" w:rsidR="00603FCA" w:rsidRDefault="00603FCA" w:rsidP="00603FCA">
      <w:pPr>
        <w:pStyle w:val="Odlomakpopisa"/>
        <w:numPr>
          <w:ilvl w:val="0"/>
          <w:numId w:val="36"/>
        </w:numPr>
        <w:rPr>
          <w:szCs w:val="22"/>
        </w:rPr>
      </w:pPr>
      <w:r>
        <w:rPr>
          <w:szCs w:val="22"/>
        </w:rPr>
        <w:t>Zakon o održivom gospodarenju otpadom</w:t>
      </w:r>
    </w:p>
    <w:p w14:paraId="6D8102AA" w14:textId="77777777" w:rsidR="00603FCA" w:rsidRPr="003F78CE" w:rsidRDefault="00603FCA" w:rsidP="00603FCA">
      <w:pPr>
        <w:pStyle w:val="Odlomakpopisa"/>
        <w:rPr>
          <w:szCs w:val="22"/>
        </w:rPr>
      </w:pPr>
    </w:p>
    <w:p w14:paraId="095038C2" w14:textId="77777777" w:rsidR="00603FCA" w:rsidRDefault="00603FCA" w:rsidP="00603FCA">
      <w:pPr>
        <w:rPr>
          <w:b/>
          <w:bCs/>
          <w:sz w:val="22"/>
          <w:szCs w:val="22"/>
        </w:rPr>
      </w:pPr>
    </w:p>
    <w:p w14:paraId="659E2DD6" w14:textId="77777777" w:rsidR="00603FCA" w:rsidRDefault="00603FCA" w:rsidP="00603FCA">
      <w:pPr>
        <w:rPr>
          <w:b/>
          <w:bCs/>
          <w:sz w:val="22"/>
          <w:szCs w:val="22"/>
        </w:rPr>
      </w:pPr>
      <w:r>
        <w:rPr>
          <w:b/>
          <w:bCs/>
          <w:sz w:val="22"/>
          <w:szCs w:val="22"/>
        </w:rPr>
        <w:t xml:space="preserve">Opis – obrazloženje aktivnosti i projekata: </w:t>
      </w:r>
    </w:p>
    <w:p w14:paraId="00514FE6" w14:textId="77777777" w:rsidR="00603FCA" w:rsidRDefault="00603FCA" w:rsidP="00603FCA">
      <w:pPr>
        <w:rPr>
          <w:sz w:val="22"/>
          <w:szCs w:val="22"/>
        </w:rPr>
      </w:pPr>
    </w:p>
    <w:p w14:paraId="4A72E646" w14:textId="77777777" w:rsidR="00603FCA" w:rsidRPr="003F78CE" w:rsidRDefault="00603FCA" w:rsidP="00603FCA">
      <w:pPr>
        <w:rPr>
          <w:sz w:val="22"/>
          <w:szCs w:val="22"/>
        </w:rPr>
      </w:pPr>
      <w:r w:rsidRPr="003F78CE">
        <w:rPr>
          <w:sz w:val="22"/>
          <w:szCs w:val="22"/>
        </w:rPr>
        <w:t xml:space="preserve">Svrha </w:t>
      </w:r>
      <w:r>
        <w:rPr>
          <w:sz w:val="22"/>
          <w:szCs w:val="22"/>
        </w:rPr>
        <w:t xml:space="preserve">ovog Programa </w:t>
      </w:r>
      <w:r w:rsidRPr="003F78CE">
        <w:rPr>
          <w:sz w:val="22"/>
          <w:szCs w:val="22"/>
        </w:rPr>
        <w:t xml:space="preserve"> je</w:t>
      </w:r>
      <w:r>
        <w:rPr>
          <w:sz w:val="22"/>
          <w:szCs w:val="22"/>
        </w:rPr>
        <w:t xml:space="preserve"> provedbom aktivnosti i projekata</w:t>
      </w:r>
      <w:r w:rsidRPr="003F78CE">
        <w:rPr>
          <w:sz w:val="22"/>
          <w:szCs w:val="22"/>
        </w:rPr>
        <w:t xml:space="preserve"> dostizanje najviših međunarodnih standarda održivog gospodarenja otpadom i odnosa prema okolišu, u cilju stvaranja uvjeta za kvalitetan život i djelovanje na području Općine Kneževi Vinogradi u skladu s prirodnim okruženjem. Stoga Općina obavlja poslove čišćenja i održavanja javnih površina i smetlišta, sanacije „divljih“ deponija.</w:t>
      </w:r>
    </w:p>
    <w:p w14:paraId="34F8DC5B" w14:textId="77777777" w:rsidR="00603FCA" w:rsidRDefault="00603FCA" w:rsidP="00603FCA">
      <w:pPr>
        <w:rPr>
          <w:sz w:val="22"/>
          <w:szCs w:val="22"/>
        </w:rPr>
      </w:pPr>
    </w:p>
    <w:p w14:paraId="556C2F3B" w14:textId="77777777" w:rsidR="00603FCA" w:rsidRDefault="00603FCA" w:rsidP="00603FCA">
      <w:pPr>
        <w:rPr>
          <w:sz w:val="22"/>
          <w:szCs w:val="22"/>
        </w:rPr>
      </w:pPr>
    </w:p>
    <w:p w14:paraId="325CC0D4" w14:textId="77777777" w:rsidR="00603FCA" w:rsidRDefault="00603FCA" w:rsidP="00603FCA">
      <w:pPr>
        <w:rPr>
          <w:sz w:val="22"/>
          <w:szCs w:val="22"/>
        </w:rPr>
      </w:pPr>
      <w:r w:rsidRPr="003F78CE">
        <w:rPr>
          <w:sz w:val="22"/>
          <w:szCs w:val="22"/>
        </w:rPr>
        <w:t>Proračun Općine predviđa i sredstva u svrhu monitoringa sanacija deponije otpada Zmajevac</w:t>
      </w:r>
      <w:r>
        <w:rPr>
          <w:sz w:val="22"/>
          <w:szCs w:val="22"/>
        </w:rPr>
        <w:t>, te izrada strateških dokumenata u zaštiti okoliša.</w:t>
      </w:r>
    </w:p>
    <w:p w14:paraId="2B5E490D" w14:textId="77777777" w:rsidR="00603FCA" w:rsidRDefault="00603FCA" w:rsidP="00603FCA">
      <w:pPr>
        <w:rPr>
          <w:sz w:val="22"/>
          <w:szCs w:val="22"/>
        </w:rPr>
      </w:pPr>
    </w:p>
    <w:p w14:paraId="41629329" w14:textId="77777777" w:rsidR="00921380" w:rsidRPr="00733C7A" w:rsidRDefault="00921380" w:rsidP="00921380">
      <w:pPr>
        <w:rPr>
          <w:sz w:val="22"/>
          <w:szCs w:val="22"/>
        </w:rPr>
      </w:pPr>
      <w:r>
        <w:rPr>
          <w:sz w:val="22"/>
          <w:szCs w:val="22"/>
        </w:rPr>
        <w:t>Program se provodi kroz aktivnosti i projekte. Ovim izmjenama ne uvode se nove aktivnosti i projekti već se povećavaju /smanjuju iznosi na ranije planiranim pozicijama.</w:t>
      </w:r>
    </w:p>
    <w:p w14:paraId="414F57A4" w14:textId="77777777" w:rsidR="00603FCA" w:rsidRPr="003F78CE" w:rsidRDefault="00603FCA" w:rsidP="00603FCA">
      <w:pPr>
        <w:rPr>
          <w:sz w:val="22"/>
          <w:szCs w:val="22"/>
        </w:rPr>
      </w:pPr>
    </w:p>
    <w:p w14:paraId="2AB9DF0E" w14:textId="61EE71F0" w:rsidR="00921380" w:rsidRPr="00921380" w:rsidRDefault="00921380" w:rsidP="00921380">
      <w:pPr>
        <w:rPr>
          <w:b/>
          <w:bCs/>
          <w:sz w:val="22"/>
          <w:szCs w:val="22"/>
        </w:rPr>
      </w:pPr>
      <w:r w:rsidRPr="00921380">
        <w:rPr>
          <w:b/>
          <w:bCs/>
          <w:sz w:val="22"/>
          <w:szCs w:val="22"/>
        </w:rPr>
        <w:t xml:space="preserve">Ukupan planirani Program sa </w:t>
      </w:r>
      <w:r>
        <w:rPr>
          <w:b/>
          <w:bCs/>
          <w:sz w:val="22"/>
          <w:szCs w:val="22"/>
        </w:rPr>
        <w:t xml:space="preserve"> </w:t>
      </w:r>
      <w:r>
        <w:rPr>
          <w:b/>
          <w:bCs/>
          <w:sz w:val="22"/>
          <w:szCs w:val="22"/>
        </w:rPr>
        <w:t>47</w:t>
      </w:r>
      <w:r w:rsidRPr="00921380">
        <w:rPr>
          <w:b/>
          <w:bCs/>
          <w:sz w:val="22"/>
          <w:szCs w:val="22"/>
        </w:rPr>
        <w:t>.</w:t>
      </w:r>
      <w:r>
        <w:rPr>
          <w:b/>
          <w:bCs/>
          <w:sz w:val="22"/>
          <w:szCs w:val="22"/>
        </w:rPr>
        <w:t>790,00</w:t>
      </w:r>
      <w:r w:rsidRPr="00921380">
        <w:rPr>
          <w:b/>
          <w:bCs/>
          <w:sz w:val="22"/>
          <w:szCs w:val="22"/>
        </w:rPr>
        <w:t xml:space="preserve"> € </w:t>
      </w:r>
      <w:r>
        <w:rPr>
          <w:b/>
          <w:bCs/>
          <w:sz w:val="22"/>
          <w:szCs w:val="22"/>
        </w:rPr>
        <w:t>umanjuje</w:t>
      </w:r>
      <w:r w:rsidRPr="00921380">
        <w:rPr>
          <w:b/>
          <w:bCs/>
          <w:sz w:val="22"/>
          <w:szCs w:val="22"/>
        </w:rPr>
        <w:t xml:space="preserve"> se za </w:t>
      </w:r>
      <w:r>
        <w:rPr>
          <w:b/>
          <w:bCs/>
          <w:sz w:val="22"/>
          <w:szCs w:val="22"/>
        </w:rPr>
        <w:t xml:space="preserve"> </w:t>
      </w:r>
      <w:r>
        <w:rPr>
          <w:b/>
          <w:bCs/>
          <w:sz w:val="22"/>
          <w:szCs w:val="22"/>
        </w:rPr>
        <w:t>1</w:t>
      </w:r>
      <w:r>
        <w:rPr>
          <w:b/>
          <w:bCs/>
          <w:sz w:val="22"/>
          <w:szCs w:val="22"/>
        </w:rPr>
        <w:t>.</w:t>
      </w:r>
      <w:r>
        <w:rPr>
          <w:b/>
          <w:bCs/>
          <w:sz w:val="22"/>
          <w:szCs w:val="22"/>
        </w:rPr>
        <w:t>7</w:t>
      </w:r>
      <w:r>
        <w:rPr>
          <w:b/>
          <w:bCs/>
          <w:sz w:val="22"/>
          <w:szCs w:val="22"/>
        </w:rPr>
        <w:t>00,00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 xml:space="preserve"> </w:t>
      </w:r>
      <w:r>
        <w:rPr>
          <w:b/>
          <w:bCs/>
          <w:sz w:val="22"/>
          <w:szCs w:val="22"/>
        </w:rPr>
        <w:t>46</w:t>
      </w:r>
      <w:r w:rsidRPr="00921380">
        <w:rPr>
          <w:b/>
          <w:bCs/>
          <w:sz w:val="22"/>
          <w:szCs w:val="22"/>
        </w:rPr>
        <w:t>.</w:t>
      </w:r>
      <w:r>
        <w:rPr>
          <w:b/>
          <w:bCs/>
          <w:sz w:val="22"/>
          <w:szCs w:val="22"/>
        </w:rPr>
        <w:t>090</w:t>
      </w:r>
      <w:r>
        <w:rPr>
          <w:b/>
          <w:bCs/>
          <w:sz w:val="22"/>
          <w:szCs w:val="22"/>
        </w:rPr>
        <w:t>,00</w:t>
      </w:r>
      <w:r w:rsidRPr="00921380">
        <w:rPr>
          <w:b/>
          <w:bCs/>
          <w:sz w:val="22"/>
          <w:szCs w:val="22"/>
        </w:rPr>
        <w:t xml:space="preserve"> €.</w:t>
      </w:r>
    </w:p>
    <w:p w14:paraId="3E6B65E9" w14:textId="77777777" w:rsidR="00603FCA" w:rsidRDefault="00603FCA" w:rsidP="00603FCA">
      <w:pPr>
        <w:rPr>
          <w:szCs w:val="22"/>
        </w:rPr>
      </w:pPr>
    </w:p>
    <w:p w14:paraId="388EF211" w14:textId="77777777" w:rsidR="00603FCA" w:rsidRDefault="00603FCA" w:rsidP="00603FCA">
      <w:pPr>
        <w:rPr>
          <w:szCs w:val="22"/>
        </w:rPr>
      </w:pPr>
    </w:p>
    <w:p w14:paraId="5EE93FFB" w14:textId="77777777" w:rsidR="00603FCA" w:rsidRDefault="00603FCA" w:rsidP="00603FCA">
      <w:pPr>
        <w:shd w:val="clear" w:color="auto" w:fill="D9D9D9" w:themeFill="background1" w:themeFillShade="D9"/>
        <w:rPr>
          <w:szCs w:val="22"/>
        </w:rPr>
      </w:pPr>
      <w:r w:rsidRPr="009D4178">
        <w:rPr>
          <w:b/>
          <w:bCs/>
          <w:sz w:val="22"/>
          <w:szCs w:val="22"/>
        </w:rPr>
        <w:t>PROGRAM 1012 JAVNE POTREBE U PREDŠKOLSKOM ODGOJU</w:t>
      </w:r>
      <w:r w:rsidRPr="009D4178">
        <w:rPr>
          <w:b/>
          <w:bCs/>
          <w:sz w:val="22"/>
          <w:szCs w:val="22"/>
        </w:rPr>
        <w:tab/>
      </w:r>
    </w:p>
    <w:p w14:paraId="354856CD" w14:textId="77777777" w:rsidR="00603FCA" w:rsidRDefault="00603FCA" w:rsidP="00603FCA">
      <w:pPr>
        <w:rPr>
          <w:szCs w:val="22"/>
        </w:rPr>
      </w:pPr>
    </w:p>
    <w:p w14:paraId="3336CF6A" w14:textId="77777777" w:rsidR="00603FCA" w:rsidRDefault="00603FCA" w:rsidP="00603FCA">
      <w:pPr>
        <w:rPr>
          <w:szCs w:val="22"/>
        </w:rPr>
      </w:pPr>
    </w:p>
    <w:p w14:paraId="58BFE049" w14:textId="77777777" w:rsidR="00603FCA" w:rsidRDefault="00603FCA" w:rsidP="00603FCA">
      <w:pPr>
        <w:rPr>
          <w:b/>
          <w:bCs/>
          <w:sz w:val="22"/>
          <w:szCs w:val="22"/>
        </w:rPr>
      </w:pPr>
      <w:r>
        <w:rPr>
          <w:b/>
          <w:bCs/>
          <w:sz w:val="22"/>
          <w:szCs w:val="22"/>
        </w:rPr>
        <w:t>Zakonska osnova za uvođenje Programa:</w:t>
      </w:r>
    </w:p>
    <w:p w14:paraId="540C34FF" w14:textId="77777777" w:rsidR="00603FCA" w:rsidRDefault="00603FCA" w:rsidP="00603FCA">
      <w:pPr>
        <w:pStyle w:val="Odlomakpopisa"/>
        <w:numPr>
          <w:ilvl w:val="0"/>
          <w:numId w:val="43"/>
        </w:numPr>
        <w:rPr>
          <w:szCs w:val="22"/>
        </w:rPr>
      </w:pPr>
      <w:r>
        <w:rPr>
          <w:szCs w:val="22"/>
        </w:rPr>
        <w:t>Zakon o predškolskom odgoju</w:t>
      </w:r>
    </w:p>
    <w:p w14:paraId="735A0ABA" w14:textId="77777777" w:rsidR="00603FCA" w:rsidRPr="00634C35" w:rsidRDefault="00603FCA" w:rsidP="00603FCA">
      <w:pPr>
        <w:pStyle w:val="Odlomakpopisa"/>
        <w:numPr>
          <w:ilvl w:val="0"/>
          <w:numId w:val="43"/>
        </w:numPr>
        <w:rPr>
          <w:szCs w:val="22"/>
        </w:rPr>
      </w:pPr>
      <w:r>
        <w:rPr>
          <w:szCs w:val="22"/>
        </w:rPr>
        <w:t>Zakon o javnim ustanovama</w:t>
      </w:r>
    </w:p>
    <w:p w14:paraId="605A7795" w14:textId="77777777" w:rsidR="00603FCA" w:rsidRDefault="00603FCA" w:rsidP="00603FCA">
      <w:pPr>
        <w:rPr>
          <w:b/>
          <w:bCs/>
          <w:sz w:val="22"/>
          <w:szCs w:val="22"/>
        </w:rPr>
      </w:pPr>
    </w:p>
    <w:p w14:paraId="09AA6C45" w14:textId="77777777" w:rsidR="00603FCA" w:rsidRDefault="00603FCA" w:rsidP="00603FCA">
      <w:pPr>
        <w:rPr>
          <w:b/>
          <w:bCs/>
          <w:sz w:val="22"/>
          <w:szCs w:val="22"/>
        </w:rPr>
      </w:pPr>
      <w:r>
        <w:rPr>
          <w:b/>
          <w:bCs/>
          <w:sz w:val="22"/>
          <w:szCs w:val="22"/>
        </w:rPr>
        <w:t xml:space="preserve">Opis – obrazloženje aktivnosti i projekata: </w:t>
      </w:r>
    </w:p>
    <w:p w14:paraId="6A083E13" w14:textId="77777777" w:rsidR="00603FCA" w:rsidRDefault="00603FCA" w:rsidP="00603FCA">
      <w:pPr>
        <w:rPr>
          <w:b/>
          <w:bCs/>
          <w:sz w:val="22"/>
          <w:szCs w:val="22"/>
        </w:rPr>
      </w:pPr>
    </w:p>
    <w:p w14:paraId="594242C8" w14:textId="77777777" w:rsidR="00603FCA" w:rsidRDefault="00603FCA" w:rsidP="00603FCA">
      <w:pPr>
        <w:jc w:val="both"/>
        <w:rPr>
          <w:sz w:val="22"/>
          <w:szCs w:val="22"/>
        </w:rPr>
      </w:pPr>
      <w:r w:rsidRPr="00E4626D">
        <w:rPr>
          <w:sz w:val="22"/>
          <w:szCs w:val="22"/>
        </w:rPr>
        <w:t xml:space="preserve">U </w:t>
      </w:r>
      <w:r>
        <w:rPr>
          <w:sz w:val="22"/>
          <w:szCs w:val="22"/>
        </w:rPr>
        <w:t xml:space="preserve">proračunskom razdoblju 2024-2026. planira se izrada projektne dokumentacije, te nominiranje projekta na buduće natječaje „Izgradnje dječjeg vrtića s jaslicama u Karancu“, s obzirom da se vrtić u Karancu nalazi pri školi, te s obzirom na prostor koji škola posjeduje i buduće cjelodnevne programe školovanja, postoji objektivni problem prostora vrtića. </w:t>
      </w:r>
    </w:p>
    <w:p w14:paraId="5E08D15D" w14:textId="77777777" w:rsidR="00603FCA" w:rsidRDefault="00603FCA" w:rsidP="00603FCA">
      <w:pPr>
        <w:jc w:val="both"/>
        <w:rPr>
          <w:sz w:val="22"/>
          <w:szCs w:val="22"/>
        </w:rPr>
      </w:pPr>
    </w:p>
    <w:p w14:paraId="1354CD68" w14:textId="73C82C12" w:rsidR="00603FCA" w:rsidRDefault="00603FCA" w:rsidP="00603FCA">
      <w:pPr>
        <w:jc w:val="both"/>
        <w:rPr>
          <w:sz w:val="22"/>
          <w:szCs w:val="22"/>
        </w:rPr>
      </w:pPr>
      <w:r>
        <w:rPr>
          <w:sz w:val="22"/>
          <w:szCs w:val="22"/>
        </w:rPr>
        <w:t>Sredstva za izradu projektne dokumentacije pokri</w:t>
      </w:r>
      <w:r w:rsidR="00921380">
        <w:rPr>
          <w:sz w:val="22"/>
          <w:szCs w:val="22"/>
        </w:rPr>
        <w:t xml:space="preserve">vaju </w:t>
      </w:r>
      <w:r>
        <w:rPr>
          <w:sz w:val="22"/>
          <w:szCs w:val="22"/>
        </w:rPr>
        <w:t>se iz sredstava  iz Državnog proračuna osiguranih za fiskalnu održivost vrtića.</w:t>
      </w:r>
      <w:r w:rsidR="00921380">
        <w:rPr>
          <w:sz w:val="22"/>
          <w:szCs w:val="22"/>
        </w:rPr>
        <w:t>, u 2024.godini  planiran je i pred završetkom Projekt ulaganja u objekt dječjeg vrtića s nadopunjavanjem rekreativnih sadržaja (igrališta).</w:t>
      </w:r>
    </w:p>
    <w:p w14:paraId="47BECE7B" w14:textId="77777777" w:rsidR="00921380" w:rsidRDefault="00921380" w:rsidP="00603FCA">
      <w:pPr>
        <w:jc w:val="both"/>
        <w:rPr>
          <w:sz w:val="22"/>
          <w:szCs w:val="22"/>
        </w:rPr>
      </w:pPr>
    </w:p>
    <w:p w14:paraId="07E44624" w14:textId="77777777" w:rsidR="00921380" w:rsidRPr="00733C7A" w:rsidRDefault="00921380" w:rsidP="00921380">
      <w:pPr>
        <w:rPr>
          <w:sz w:val="22"/>
          <w:szCs w:val="22"/>
        </w:rPr>
      </w:pPr>
      <w:r>
        <w:rPr>
          <w:sz w:val="22"/>
          <w:szCs w:val="22"/>
        </w:rPr>
        <w:t>Ovim izmjenama ne uvode se nove aktivnosti i projekti već se povećavaju /smanjuju iznosi na ranije planiranim pozicijama.</w:t>
      </w:r>
    </w:p>
    <w:p w14:paraId="6D238CFA" w14:textId="77777777" w:rsidR="00921380" w:rsidRDefault="00921380" w:rsidP="00603FCA">
      <w:pPr>
        <w:jc w:val="both"/>
        <w:rPr>
          <w:sz w:val="22"/>
          <w:szCs w:val="22"/>
        </w:rPr>
      </w:pPr>
    </w:p>
    <w:p w14:paraId="63010305" w14:textId="23D1DFF0" w:rsidR="00921380" w:rsidRPr="00921380" w:rsidRDefault="00921380" w:rsidP="00921380">
      <w:pPr>
        <w:rPr>
          <w:b/>
          <w:bCs/>
          <w:sz w:val="22"/>
          <w:szCs w:val="22"/>
        </w:rPr>
      </w:pPr>
      <w:r w:rsidRPr="00921380">
        <w:rPr>
          <w:b/>
          <w:bCs/>
          <w:sz w:val="22"/>
          <w:szCs w:val="22"/>
        </w:rPr>
        <w:t xml:space="preserve">Ukupan planirani Program sa </w:t>
      </w:r>
      <w:r>
        <w:rPr>
          <w:b/>
          <w:bCs/>
          <w:sz w:val="22"/>
          <w:szCs w:val="22"/>
        </w:rPr>
        <w:t xml:space="preserve"> 79</w:t>
      </w:r>
      <w:r w:rsidRPr="00921380">
        <w:rPr>
          <w:b/>
          <w:bCs/>
          <w:sz w:val="22"/>
          <w:szCs w:val="22"/>
        </w:rPr>
        <w:t>.</w:t>
      </w:r>
      <w:r>
        <w:rPr>
          <w:b/>
          <w:bCs/>
          <w:sz w:val="22"/>
          <w:szCs w:val="22"/>
        </w:rPr>
        <w:t>965,00</w:t>
      </w:r>
      <w:r w:rsidRPr="00921380">
        <w:rPr>
          <w:b/>
          <w:bCs/>
          <w:sz w:val="22"/>
          <w:szCs w:val="22"/>
        </w:rPr>
        <w:t xml:space="preserve"> € povećava se za </w:t>
      </w:r>
      <w:r>
        <w:rPr>
          <w:b/>
          <w:bCs/>
          <w:sz w:val="22"/>
          <w:szCs w:val="22"/>
        </w:rPr>
        <w:t xml:space="preserve"> 2.500,00</w:t>
      </w:r>
      <w:r w:rsidRPr="00921380">
        <w:rPr>
          <w:b/>
          <w:bCs/>
          <w:sz w:val="22"/>
          <w:szCs w:val="22"/>
        </w:rPr>
        <w:t xml:space="preserve"> </w:t>
      </w:r>
      <w:r>
        <w:rPr>
          <w:b/>
          <w:bCs/>
          <w:sz w:val="22"/>
          <w:szCs w:val="22"/>
        </w:rPr>
        <w:t xml:space="preserve">€ </w:t>
      </w:r>
      <w:r w:rsidRPr="00921380">
        <w:rPr>
          <w:b/>
          <w:bCs/>
          <w:sz w:val="22"/>
          <w:szCs w:val="22"/>
        </w:rPr>
        <w:t xml:space="preserve">te iznosi </w:t>
      </w:r>
      <w:r>
        <w:rPr>
          <w:b/>
          <w:bCs/>
          <w:sz w:val="22"/>
          <w:szCs w:val="22"/>
        </w:rPr>
        <w:t xml:space="preserve"> 82</w:t>
      </w:r>
      <w:r w:rsidRPr="00921380">
        <w:rPr>
          <w:b/>
          <w:bCs/>
          <w:sz w:val="22"/>
          <w:szCs w:val="22"/>
        </w:rPr>
        <w:t>.</w:t>
      </w:r>
      <w:r>
        <w:rPr>
          <w:b/>
          <w:bCs/>
          <w:sz w:val="22"/>
          <w:szCs w:val="22"/>
        </w:rPr>
        <w:t>465,00</w:t>
      </w:r>
      <w:r w:rsidRPr="00921380">
        <w:rPr>
          <w:b/>
          <w:bCs/>
          <w:sz w:val="22"/>
          <w:szCs w:val="22"/>
        </w:rPr>
        <w:t xml:space="preserve"> €.</w:t>
      </w:r>
    </w:p>
    <w:p w14:paraId="3758C27C" w14:textId="77777777" w:rsidR="00603FCA" w:rsidRDefault="00603FCA" w:rsidP="00603FCA">
      <w:pPr>
        <w:jc w:val="both"/>
        <w:rPr>
          <w:sz w:val="22"/>
          <w:szCs w:val="22"/>
        </w:rPr>
      </w:pPr>
    </w:p>
    <w:p w14:paraId="0A870AA3" w14:textId="77777777" w:rsidR="00603FCA" w:rsidRDefault="00603FCA" w:rsidP="00603FCA">
      <w:pPr>
        <w:rPr>
          <w:b/>
          <w:bCs/>
          <w:sz w:val="22"/>
          <w:szCs w:val="22"/>
        </w:rPr>
      </w:pPr>
    </w:p>
    <w:p w14:paraId="79AFB919"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PROGRAM 10</w:t>
      </w:r>
      <w:r>
        <w:rPr>
          <w:b/>
          <w:bCs/>
          <w:sz w:val="22"/>
          <w:szCs w:val="22"/>
        </w:rPr>
        <w:t>13</w:t>
      </w:r>
      <w:r w:rsidRPr="00132F1F">
        <w:rPr>
          <w:b/>
          <w:bCs/>
          <w:sz w:val="22"/>
          <w:szCs w:val="22"/>
        </w:rPr>
        <w:t xml:space="preserve"> </w:t>
      </w:r>
      <w:r>
        <w:rPr>
          <w:b/>
          <w:bCs/>
          <w:sz w:val="22"/>
          <w:szCs w:val="22"/>
        </w:rPr>
        <w:t>PROGRAM POTICANJA I OBRAZOVANJA REKREACIJE DJECE</w:t>
      </w:r>
    </w:p>
    <w:p w14:paraId="655CE286" w14:textId="77777777" w:rsidR="00603FCA" w:rsidRDefault="00603FCA" w:rsidP="00603FCA">
      <w:pPr>
        <w:rPr>
          <w:b/>
          <w:bCs/>
          <w:sz w:val="22"/>
          <w:szCs w:val="22"/>
        </w:rPr>
      </w:pPr>
    </w:p>
    <w:p w14:paraId="376B24FE" w14:textId="77777777" w:rsidR="00603FCA" w:rsidRDefault="00603FCA" w:rsidP="00603FCA">
      <w:pPr>
        <w:rPr>
          <w:b/>
          <w:bCs/>
          <w:sz w:val="22"/>
          <w:szCs w:val="22"/>
        </w:rPr>
      </w:pPr>
      <w:r>
        <w:rPr>
          <w:b/>
          <w:bCs/>
          <w:sz w:val="22"/>
          <w:szCs w:val="22"/>
        </w:rPr>
        <w:t>Zakonska osnova za uvođenje Programa:</w:t>
      </w:r>
    </w:p>
    <w:p w14:paraId="2476F6D9" w14:textId="77777777" w:rsidR="00603FCA" w:rsidRPr="00436E23" w:rsidRDefault="00603FCA" w:rsidP="00603FCA">
      <w:pPr>
        <w:pStyle w:val="Odlomakpopisa"/>
        <w:numPr>
          <w:ilvl w:val="0"/>
          <w:numId w:val="38"/>
        </w:numPr>
        <w:rPr>
          <w:b/>
          <w:bCs/>
          <w:szCs w:val="22"/>
        </w:rPr>
      </w:pPr>
      <w:r>
        <w:rPr>
          <w:szCs w:val="22"/>
        </w:rPr>
        <w:lastRenderedPageBreak/>
        <w:t>Zakon o osnovnoškolskom obrazovanju</w:t>
      </w:r>
    </w:p>
    <w:p w14:paraId="02E89CC1" w14:textId="77777777" w:rsidR="00603FCA" w:rsidRPr="00436E23" w:rsidRDefault="00603FCA" w:rsidP="00603FCA">
      <w:pPr>
        <w:pStyle w:val="Odlomakpopisa"/>
        <w:numPr>
          <w:ilvl w:val="0"/>
          <w:numId w:val="38"/>
        </w:numPr>
        <w:rPr>
          <w:b/>
          <w:bCs/>
          <w:szCs w:val="22"/>
        </w:rPr>
      </w:pPr>
      <w:r>
        <w:rPr>
          <w:szCs w:val="22"/>
        </w:rPr>
        <w:t>Pravilnik o stipendijama</w:t>
      </w:r>
    </w:p>
    <w:p w14:paraId="30D25B40" w14:textId="77777777" w:rsidR="00603FCA" w:rsidRPr="00436E23" w:rsidRDefault="00603FCA" w:rsidP="00603FCA">
      <w:pPr>
        <w:pStyle w:val="Odlomakpopisa"/>
        <w:rPr>
          <w:b/>
          <w:bCs/>
          <w:szCs w:val="22"/>
        </w:rPr>
      </w:pPr>
    </w:p>
    <w:p w14:paraId="11037681" w14:textId="77777777" w:rsidR="00603FCA" w:rsidRDefault="00603FCA" w:rsidP="00603FCA">
      <w:pPr>
        <w:rPr>
          <w:b/>
          <w:bCs/>
          <w:sz w:val="22"/>
          <w:szCs w:val="22"/>
        </w:rPr>
      </w:pPr>
    </w:p>
    <w:p w14:paraId="4CE5EB95" w14:textId="77777777" w:rsidR="00603FCA" w:rsidRDefault="00603FCA" w:rsidP="00603FCA">
      <w:pPr>
        <w:rPr>
          <w:b/>
          <w:bCs/>
          <w:sz w:val="22"/>
          <w:szCs w:val="22"/>
        </w:rPr>
      </w:pPr>
      <w:r>
        <w:rPr>
          <w:b/>
          <w:bCs/>
          <w:sz w:val="22"/>
          <w:szCs w:val="22"/>
        </w:rPr>
        <w:t xml:space="preserve">Opis – obrazloženje aktivnosti i projekata: </w:t>
      </w:r>
    </w:p>
    <w:p w14:paraId="2B8BA03A" w14:textId="77777777" w:rsidR="00603FCA" w:rsidRDefault="00603FCA" w:rsidP="00603FCA">
      <w:pPr>
        <w:rPr>
          <w:b/>
          <w:bCs/>
          <w:sz w:val="22"/>
          <w:szCs w:val="22"/>
        </w:rPr>
      </w:pPr>
    </w:p>
    <w:p w14:paraId="268E9688" w14:textId="77777777" w:rsidR="00603FCA" w:rsidRPr="00436E23" w:rsidRDefault="00603FCA" w:rsidP="00603FCA">
      <w:pPr>
        <w:rPr>
          <w:sz w:val="22"/>
          <w:szCs w:val="22"/>
        </w:rPr>
      </w:pPr>
      <w:r w:rsidRPr="00436E23">
        <w:rPr>
          <w:sz w:val="22"/>
          <w:szCs w:val="22"/>
        </w:rPr>
        <w:t>Program poticanja obrazovanja na području Općine Kneževi Vinogradi definira da Općina Kneževi Vinogradi potiče slijedeća područja:</w:t>
      </w:r>
    </w:p>
    <w:p w14:paraId="4731A17E" w14:textId="77777777" w:rsidR="00603FCA" w:rsidRPr="00436E23" w:rsidRDefault="00603FCA" w:rsidP="00603FCA">
      <w:pPr>
        <w:rPr>
          <w:sz w:val="22"/>
          <w:szCs w:val="22"/>
        </w:rPr>
      </w:pPr>
      <w:r w:rsidRPr="00436E23">
        <w:rPr>
          <w:sz w:val="22"/>
          <w:szCs w:val="22"/>
        </w:rPr>
        <w:t>A.</w:t>
      </w:r>
      <w:r w:rsidRPr="00436E23">
        <w:rPr>
          <w:sz w:val="22"/>
          <w:szCs w:val="22"/>
        </w:rPr>
        <w:tab/>
        <w:t>Predškolski odgoj</w:t>
      </w:r>
    </w:p>
    <w:p w14:paraId="560D408E" w14:textId="77777777" w:rsidR="00603FCA" w:rsidRPr="00436E23" w:rsidRDefault="00603FCA" w:rsidP="00603FCA">
      <w:pPr>
        <w:rPr>
          <w:sz w:val="22"/>
          <w:szCs w:val="22"/>
        </w:rPr>
      </w:pPr>
      <w:r w:rsidRPr="00436E23">
        <w:rPr>
          <w:sz w:val="22"/>
          <w:szCs w:val="22"/>
        </w:rPr>
        <w:t>B.</w:t>
      </w:r>
      <w:r w:rsidRPr="00436E23">
        <w:rPr>
          <w:sz w:val="22"/>
          <w:szCs w:val="22"/>
        </w:rPr>
        <w:tab/>
        <w:t>Osnovnoškolsko obrazovanje</w:t>
      </w:r>
    </w:p>
    <w:p w14:paraId="557262FF" w14:textId="77777777" w:rsidR="00603FCA" w:rsidRPr="00436E23" w:rsidRDefault="00603FCA" w:rsidP="00603FCA">
      <w:pPr>
        <w:rPr>
          <w:sz w:val="22"/>
          <w:szCs w:val="22"/>
        </w:rPr>
      </w:pPr>
      <w:r w:rsidRPr="00436E23">
        <w:rPr>
          <w:sz w:val="22"/>
          <w:szCs w:val="22"/>
        </w:rPr>
        <w:t>C.</w:t>
      </w:r>
      <w:r w:rsidRPr="00436E23">
        <w:rPr>
          <w:sz w:val="22"/>
          <w:szCs w:val="22"/>
        </w:rPr>
        <w:tab/>
        <w:t>Srednjoškolsko obrazovanje</w:t>
      </w:r>
    </w:p>
    <w:p w14:paraId="204CC18E" w14:textId="77777777" w:rsidR="00603FCA" w:rsidRPr="00436E23" w:rsidRDefault="00603FCA" w:rsidP="00603FCA">
      <w:pPr>
        <w:rPr>
          <w:sz w:val="22"/>
          <w:szCs w:val="22"/>
        </w:rPr>
      </w:pPr>
      <w:r w:rsidRPr="00436E23">
        <w:rPr>
          <w:sz w:val="22"/>
          <w:szCs w:val="22"/>
        </w:rPr>
        <w:t>D.</w:t>
      </w:r>
      <w:r w:rsidRPr="00436E23">
        <w:rPr>
          <w:sz w:val="22"/>
          <w:szCs w:val="22"/>
        </w:rPr>
        <w:tab/>
        <w:t>Visoko obrazovanje</w:t>
      </w:r>
    </w:p>
    <w:p w14:paraId="3BAA3429" w14:textId="77777777" w:rsidR="00603FCA" w:rsidRDefault="00603FCA" w:rsidP="00603FCA">
      <w:pPr>
        <w:rPr>
          <w:sz w:val="22"/>
          <w:szCs w:val="22"/>
        </w:rPr>
      </w:pPr>
      <w:r w:rsidRPr="00436E23">
        <w:rPr>
          <w:sz w:val="22"/>
          <w:szCs w:val="22"/>
        </w:rPr>
        <w:t>E.</w:t>
      </w:r>
      <w:r w:rsidRPr="00436E23">
        <w:rPr>
          <w:sz w:val="22"/>
          <w:szCs w:val="22"/>
        </w:rPr>
        <w:tab/>
        <w:t>Vannastavne aktivnosti djece i mladih</w:t>
      </w:r>
    </w:p>
    <w:p w14:paraId="0B9FDEFE" w14:textId="77777777" w:rsidR="00603FCA" w:rsidRDefault="00603FCA" w:rsidP="00603FCA">
      <w:pPr>
        <w:rPr>
          <w:sz w:val="22"/>
          <w:szCs w:val="22"/>
        </w:rPr>
      </w:pPr>
    </w:p>
    <w:p w14:paraId="0F3A5E70" w14:textId="77777777" w:rsidR="00603FCA" w:rsidRPr="00436E23" w:rsidRDefault="00603FCA" w:rsidP="00603FCA">
      <w:pPr>
        <w:rPr>
          <w:sz w:val="22"/>
          <w:szCs w:val="22"/>
        </w:rPr>
      </w:pPr>
      <w:r w:rsidRPr="00436E23">
        <w:rPr>
          <w:sz w:val="22"/>
          <w:szCs w:val="22"/>
        </w:rPr>
        <w:t>Općina Kneževi Vinogradi planira proračunska sredstva za sljedeće:</w:t>
      </w:r>
    </w:p>
    <w:p w14:paraId="4D45AFF3" w14:textId="77777777" w:rsidR="00603FCA" w:rsidRPr="00436E23" w:rsidRDefault="00603FCA" w:rsidP="00603FCA">
      <w:pPr>
        <w:rPr>
          <w:sz w:val="22"/>
          <w:szCs w:val="22"/>
        </w:rPr>
      </w:pPr>
      <w:r w:rsidRPr="00436E23">
        <w:rPr>
          <w:sz w:val="22"/>
          <w:szCs w:val="22"/>
        </w:rPr>
        <w:t>-</w:t>
      </w:r>
      <w:r w:rsidRPr="00436E23">
        <w:rPr>
          <w:sz w:val="22"/>
          <w:szCs w:val="22"/>
        </w:rPr>
        <w:tab/>
        <w:t>sufinanciranje prijevoza srednjoškolskih učenika</w:t>
      </w:r>
    </w:p>
    <w:p w14:paraId="057BDF23" w14:textId="77777777" w:rsidR="00603FCA" w:rsidRPr="00436E23" w:rsidRDefault="00603FCA" w:rsidP="00603FCA">
      <w:pPr>
        <w:rPr>
          <w:sz w:val="22"/>
          <w:szCs w:val="22"/>
        </w:rPr>
      </w:pPr>
      <w:r w:rsidRPr="00436E23">
        <w:rPr>
          <w:sz w:val="22"/>
          <w:szCs w:val="22"/>
        </w:rPr>
        <w:t>-</w:t>
      </w:r>
      <w:r w:rsidRPr="00436E23">
        <w:rPr>
          <w:sz w:val="22"/>
          <w:szCs w:val="22"/>
        </w:rPr>
        <w:tab/>
        <w:t>sufinanciranje školskih udžbenika i opreme</w:t>
      </w:r>
    </w:p>
    <w:p w14:paraId="7C2BFDBB" w14:textId="77777777" w:rsidR="00603FCA" w:rsidRPr="00436E23" w:rsidRDefault="00603FCA" w:rsidP="00603FCA">
      <w:pPr>
        <w:rPr>
          <w:sz w:val="22"/>
          <w:szCs w:val="22"/>
        </w:rPr>
      </w:pPr>
      <w:r w:rsidRPr="00436E23">
        <w:rPr>
          <w:sz w:val="22"/>
          <w:szCs w:val="22"/>
        </w:rPr>
        <w:t>-</w:t>
      </w:r>
      <w:r w:rsidRPr="00436E23">
        <w:rPr>
          <w:sz w:val="22"/>
          <w:szCs w:val="22"/>
        </w:rPr>
        <w:tab/>
      </w:r>
      <w:r>
        <w:rPr>
          <w:sz w:val="22"/>
          <w:szCs w:val="22"/>
        </w:rPr>
        <w:t>financiranje participacije u dječjem vrtiću</w:t>
      </w:r>
    </w:p>
    <w:p w14:paraId="3EB1DBBB" w14:textId="77777777" w:rsidR="00603FCA" w:rsidRPr="00436E23" w:rsidRDefault="00603FCA" w:rsidP="00603FCA">
      <w:pPr>
        <w:rPr>
          <w:sz w:val="22"/>
          <w:szCs w:val="22"/>
        </w:rPr>
      </w:pPr>
      <w:r w:rsidRPr="00436E23">
        <w:rPr>
          <w:sz w:val="22"/>
          <w:szCs w:val="22"/>
        </w:rPr>
        <w:t>-</w:t>
      </w:r>
      <w:r w:rsidRPr="00436E23">
        <w:rPr>
          <w:sz w:val="22"/>
          <w:szCs w:val="22"/>
        </w:rPr>
        <w:tab/>
        <w:t>sezonske ulaznice za bazene za svu djecu</w:t>
      </w:r>
    </w:p>
    <w:p w14:paraId="484764E2" w14:textId="77777777" w:rsidR="00603FCA" w:rsidRDefault="00603FCA" w:rsidP="00603FCA">
      <w:pPr>
        <w:rPr>
          <w:sz w:val="22"/>
          <w:szCs w:val="22"/>
        </w:rPr>
      </w:pPr>
      <w:r w:rsidRPr="00436E23">
        <w:rPr>
          <w:sz w:val="22"/>
          <w:szCs w:val="22"/>
        </w:rPr>
        <w:t>-</w:t>
      </w:r>
      <w:r w:rsidRPr="00436E23">
        <w:rPr>
          <w:sz w:val="22"/>
          <w:szCs w:val="22"/>
        </w:rPr>
        <w:tab/>
        <w:t>paketići za djecu za Božić i Sv. Nikolu</w:t>
      </w:r>
    </w:p>
    <w:p w14:paraId="75F604AB" w14:textId="77777777" w:rsidR="00603FCA" w:rsidRDefault="00603FCA" w:rsidP="00603FCA">
      <w:pPr>
        <w:rPr>
          <w:sz w:val="22"/>
          <w:szCs w:val="22"/>
        </w:rPr>
      </w:pPr>
      <w:r>
        <w:rPr>
          <w:sz w:val="22"/>
          <w:szCs w:val="22"/>
        </w:rPr>
        <w:t>-</w:t>
      </w:r>
      <w:r>
        <w:rPr>
          <w:sz w:val="22"/>
          <w:szCs w:val="22"/>
        </w:rPr>
        <w:tab/>
        <w:t>dodjela nagrada učenicima i studentima</w:t>
      </w:r>
    </w:p>
    <w:p w14:paraId="7A1E1AC4" w14:textId="77777777" w:rsidR="00603FCA" w:rsidRPr="00436E23" w:rsidRDefault="00603FCA" w:rsidP="00603FCA">
      <w:pPr>
        <w:rPr>
          <w:sz w:val="22"/>
          <w:szCs w:val="22"/>
        </w:rPr>
      </w:pPr>
      <w:r>
        <w:rPr>
          <w:sz w:val="22"/>
          <w:szCs w:val="22"/>
        </w:rPr>
        <w:t xml:space="preserve">- </w:t>
      </w:r>
      <w:r>
        <w:rPr>
          <w:sz w:val="22"/>
          <w:szCs w:val="22"/>
        </w:rPr>
        <w:tab/>
        <w:t>dodjela stipendija</w:t>
      </w:r>
    </w:p>
    <w:p w14:paraId="6FF5BAC6" w14:textId="77777777" w:rsidR="00603FCA" w:rsidRDefault="00603FCA" w:rsidP="00603FCA">
      <w:pPr>
        <w:rPr>
          <w:sz w:val="22"/>
          <w:szCs w:val="22"/>
        </w:rPr>
      </w:pPr>
      <w:r w:rsidRPr="00436E23">
        <w:rPr>
          <w:sz w:val="22"/>
          <w:szCs w:val="22"/>
        </w:rPr>
        <w:t>-</w:t>
      </w:r>
      <w:r w:rsidRPr="00436E23">
        <w:rPr>
          <w:sz w:val="22"/>
          <w:szCs w:val="22"/>
        </w:rPr>
        <w:tab/>
        <w:t xml:space="preserve">prijevoz i ljetovanje djece u </w:t>
      </w:r>
      <w:proofErr w:type="spellStart"/>
      <w:r w:rsidRPr="00436E23">
        <w:rPr>
          <w:sz w:val="22"/>
          <w:szCs w:val="22"/>
        </w:rPr>
        <w:t>Dramlju</w:t>
      </w:r>
      <w:proofErr w:type="spellEnd"/>
    </w:p>
    <w:p w14:paraId="410B3B96" w14:textId="77777777" w:rsidR="00603FCA" w:rsidRDefault="00603FCA" w:rsidP="00603FCA">
      <w:pPr>
        <w:rPr>
          <w:sz w:val="22"/>
          <w:szCs w:val="22"/>
        </w:rPr>
      </w:pPr>
    </w:p>
    <w:p w14:paraId="37CD045C" w14:textId="77777777" w:rsidR="00921380" w:rsidRPr="00733C7A" w:rsidRDefault="00603FCA" w:rsidP="00921380">
      <w:pPr>
        <w:rPr>
          <w:sz w:val="22"/>
          <w:szCs w:val="22"/>
        </w:rPr>
      </w:pPr>
      <w:r>
        <w:rPr>
          <w:sz w:val="22"/>
          <w:szCs w:val="22"/>
        </w:rPr>
        <w:t>Program se provodi kroz aktivnosti i projekte</w:t>
      </w:r>
      <w:r w:rsidR="00921380">
        <w:rPr>
          <w:sz w:val="22"/>
          <w:szCs w:val="22"/>
        </w:rPr>
        <w:t xml:space="preserve">. </w:t>
      </w:r>
      <w:r w:rsidR="00921380">
        <w:rPr>
          <w:sz w:val="22"/>
          <w:szCs w:val="22"/>
        </w:rPr>
        <w:t>Ovim izmjenama ne uvode se nove aktivnosti i projekti već se povećavaju /smanjuju iznosi na ranije planiranim pozicijama.</w:t>
      </w:r>
    </w:p>
    <w:p w14:paraId="66F9B47E" w14:textId="4F2D037B" w:rsidR="00603FCA" w:rsidRPr="00733C7A" w:rsidRDefault="00603FCA" w:rsidP="00603FCA">
      <w:pPr>
        <w:rPr>
          <w:sz w:val="22"/>
          <w:szCs w:val="22"/>
        </w:rPr>
      </w:pPr>
    </w:p>
    <w:p w14:paraId="0AEEBCE8" w14:textId="52209089" w:rsidR="00921380" w:rsidRPr="00921380" w:rsidRDefault="00921380" w:rsidP="00921380">
      <w:pPr>
        <w:rPr>
          <w:b/>
          <w:bCs/>
          <w:sz w:val="22"/>
          <w:szCs w:val="22"/>
        </w:rPr>
      </w:pPr>
      <w:r w:rsidRPr="00921380">
        <w:rPr>
          <w:b/>
          <w:bCs/>
          <w:sz w:val="22"/>
          <w:szCs w:val="22"/>
        </w:rPr>
        <w:t xml:space="preserve">Ukupan planirani Program sa </w:t>
      </w:r>
      <w:r w:rsidRPr="00921380">
        <w:rPr>
          <w:b/>
          <w:bCs/>
          <w:sz w:val="22"/>
          <w:szCs w:val="22"/>
        </w:rPr>
        <w:t>134</w:t>
      </w:r>
      <w:r w:rsidRPr="00921380">
        <w:rPr>
          <w:b/>
          <w:bCs/>
          <w:sz w:val="22"/>
          <w:szCs w:val="22"/>
        </w:rPr>
        <w:t>.</w:t>
      </w:r>
      <w:r w:rsidRPr="00921380">
        <w:rPr>
          <w:b/>
          <w:bCs/>
          <w:sz w:val="22"/>
          <w:szCs w:val="22"/>
        </w:rPr>
        <w:t>319,49</w:t>
      </w:r>
      <w:r w:rsidRPr="00921380">
        <w:rPr>
          <w:b/>
          <w:bCs/>
          <w:sz w:val="22"/>
          <w:szCs w:val="22"/>
        </w:rPr>
        <w:t xml:space="preserve"> € povećava se za </w:t>
      </w:r>
      <w:r w:rsidRPr="00921380">
        <w:rPr>
          <w:b/>
          <w:bCs/>
          <w:sz w:val="22"/>
          <w:szCs w:val="22"/>
        </w:rPr>
        <w:t>10</w:t>
      </w:r>
      <w:r w:rsidRPr="00921380">
        <w:rPr>
          <w:b/>
          <w:bCs/>
          <w:sz w:val="22"/>
          <w:szCs w:val="22"/>
        </w:rPr>
        <w:t>.</w:t>
      </w:r>
      <w:r w:rsidRPr="00921380">
        <w:rPr>
          <w:b/>
          <w:bCs/>
          <w:sz w:val="22"/>
          <w:szCs w:val="22"/>
        </w:rPr>
        <w:t>837</w:t>
      </w:r>
      <w:r w:rsidRPr="00921380">
        <w:rPr>
          <w:b/>
          <w:bCs/>
          <w:sz w:val="22"/>
          <w:szCs w:val="22"/>
        </w:rPr>
        <w:t>,</w:t>
      </w:r>
      <w:r w:rsidRPr="00921380">
        <w:rPr>
          <w:b/>
          <w:bCs/>
          <w:sz w:val="22"/>
          <w:szCs w:val="22"/>
        </w:rPr>
        <w:t>00</w:t>
      </w:r>
      <w:r w:rsidRPr="00921380">
        <w:rPr>
          <w:b/>
          <w:bCs/>
          <w:sz w:val="22"/>
          <w:szCs w:val="22"/>
        </w:rPr>
        <w:t xml:space="preserve"> €, te iznosi </w:t>
      </w:r>
      <w:r w:rsidRPr="00921380">
        <w:rPr>
          <w:b/>
          <w:bCs/>
          <w:sz w:val="22"/>
          <w:szCs w:val="22"/>
        </w:rPr>
        <w:t>145.156,49</w:t>
      </w:r>
      <w:r w:rsidRPr="00921380">
        <w:rPr>
          <w:b/>
          <w:bCs/>
          <w:sz w:val="22"/>
          <w:szCs w:val="22"/>
        </w:rPr>
        <w:t xml:space="preserve"> €.</w:t>
      </w:r>
    </w:p>
    <w:p w14:paraId="148E3F29" w14:textId="77777777" w:rsidR="00603FCA" w:rsidRPr="00436E23" w:rsidRDefault="00603FCA" w:rsidP="00603FCA">
      <w:pPr>
        <w:rPr>
          <w:sz w:val="22"/>
          <w:szCs w:val="22"/>
        </w:rPr>
      </w:pPr>
    </w:p>
    <w:p w14:paraId="185B920C" w14:textId="77777777" w:rsidR="00603FCA" w:rsidRDefault="00603FCA" w:rsidP="00603FCA">
      <w:pPr>
        <w:rPr>
          <w:szCs w:val="22"/>
        </w:rPr>
      </w:pPr>
    </w:p>
    <w:p w14:paraId="4E3D643B" w14:textId="77777777" w:rsidR="00603FCA" w:rsidRDefault="00603FCA" w:rsidP="00603FCA">
      <w:pPr>
        <w:rPr>
          <w:szCs w:val="22"/>
        </w:rPr>
      </w:pPr>
    </w:p>
    <w:p w14:paraId="243AF83D" w14:textId="77777777" w:rsidR="00603FCA" w:rsidRDefault="00603FCA" w:rsidP="00603FCA">
      <w:pPr>
        <w:rPr>
          <w:b/>
          <w:bCs/>
          <w:sz w:val="22"/>
          <w:szCs w:val="22"/>
        </w:rPr>
      </w:pPr>
    </w:p>
    <w:p w14:paraId="0551F69C" w14:textId="77777777" w:rsidR="00603FCA" w:rsidRDefault="00603FCA" w:rsidP="00603FCA">
      <w:pPr>
        <w:shd w:val="clear" w:color="auto" w:fill="D9D9D9" w:themeFill="background1" w:themeFillShade="D9"/>
        <w:rPr>
          <w:b/>
          <w:bCs/>
          <w:sz w:val="22"/>
          <w:szCs w:val="22"/>
        </w:rPr>
      </w:pPr>
      <w:r>
        <w:rPr>
          <w:b/>
          <w:bCs/>
          <w:sz w:val="22"/>
          <w:szCs w:val="22"/>
        </w:rPr>
        <w:t>GLAVA 00203 DJEČJI VRTIĆ „ZEKO“</w:t>
      </w:r>
    </w:p>
    <w:p w14:paraId="346E65DC" w14:textId="77777777" w:rsidR="00603FCA" w:rsidRDefault="00603FCA" w:rsidP="00603FCA">
      <w:pPr>
        <w:shd w:val="clear" w:color="auto" w:fill="D9D9D9" w:themeFill="background1" w:themeFillShade="D9"/>
        <w:rPr>
          <w:b/>
          <w:bCs/>
          <w:sz w:val="22"/>
          <w:szCs w:val="22"/>
        </w:rPr>
      </w:pPr>
    </w:p>
    <w:p w14:paraId="0A4682B1" w14:textId="77777777" w:rsidR="00603FCA" w:rsidRDefault="00603FCA" w:rsidP="00603FCA">
      <w:pPr>
        <w:shd w:val="clear" w:color="auto" w:fill="D9D9D9" w:themeFill="background1" w:themeFillShade="D9"/>
        <w:rPr>
          <w:b/>
          <w:bCs/>
          <w:sz w:val="22"/>
          <w:szCs w:val="22"/>
        </w:rPr>
      </w:pPr>
      <w:r>
        <w:rPr>
          <w:b/>
          <w:bCs/>
          <w:sz w:val="22"/>
          <w:szCs w:val="22"/>
        </w:rPr>
        <w:t>KORISNIK: DJEČJI VRTIĆ ZEKO</w:t>
      </w:r>
      <w:r>
        <w:rPr>
          <w:b/>
          <w:bCs/>
          <w:sz w:val="22"/>
          <w:szCs w:val="22"/>
        </w:rPr>
        <w:br/>
      </w:r>
    </w:p>
    <w:p w14:paraId="4E1064A4" w14:textId="77777777" w:rsidR="00603FCA" w:rsidRPr="00132F1F" w:rsidRDefault="00603FCA" w:rsidP="00603FCA">
      <w:pPr>
        <w:shd w:val="clear" w:color="auto" w:fill="D9D9D9" w:themeFill="background1" w:themeFillShade="D9"/>
        <w:rPr>
          <w:b/>
          <w:bCs/>
          <w:sz w:val="22"/>
          <w:szCs w:val="22"/>
        </w:rPr>
      </w:pPr>
      <w:r w:rsidRPr="00132F1F">
        <w:rPr>
          <w:b/>
          <w:bCs/>
          <w:sz w:val="22"/>
          <w:szCs w:val="22"/>
        </w:rPr>
        <w:t>PROGRAM 10</w:t>
      </w:r>
      <w:r>
        <w:rPr>
          <w:b/>
          <w:bCs/>
          <w:sz w:val="22"/>
          <w:szCs w:val="22"/>
        </w:rPr>
        <w:t>12</w:t>
      </w:r>
      <w:r w:rsidRPr="00132F1F">
        <w:rPr>
          <w:b/>
          <w:bCs/>
          <w:sz w:val="22"/>
          <w:szCs w:val="22"/>
        </w:rPr>
        <w:t xml:space="preserve"> </w:t>
      </w:r>
      <w:r>
        <w:rPr>
          <w:b/>
          <w:bCs/>
          <w:sz w:val="22"/>
          <w:szCs w:val="22"/>
        </w:rPr>
        <w:t>JAVNE POTREBE U PREDŠKOLSKOM ODGOJU</w:t>
      </w:r>
    </w:p>
    <w:p w14:paraId="65F1C516" w14:textId="77777777" w:rsidR="00603FCA" w:rsidRDefault="00603FCA" w:rsidP="00603FCA">
      <w:pPr>
        <w:rPr>
          <w:b/>
          <w:bCs/>
          <w:sz w:val="22"/>
          <w:szCs w:val="22"/>
        </w:rPr>
      </w:pPr>
    </w:p>
    <w:p w14:paraId="0722D136" w14:textId="77777777" w:rsidR="00603FCA" w:rsidRDefault="00603FCA" w:rsidP="00603FCA">
      <w:pPr>
        <w:rPr>
          <w:b/>
          <w:bCs/>
          <w:sz w:val="22"/>
          <w:szCs w:val="22"/>
        </w:rPr>
      </w:pPr>
      <w:r>
        <w:rPr>
          <w:b/>
          <w:bCs/>
          <w:sz w:val="22"/>
          <w:szCs w:val="22"/>
        </w:rPr>
        <w:t>Zakonska osnova za uvođenje Programa:</w:t>
      </w:r>
    </w:p>
    <w:p w14:paraId="5DC0AD87" w14:textId="77777777" w:rsidR="00603FCA" w:rsidRDefault="00603FCA" w:rsidP="00603FCA">
      <w:pPr>
        <w:pStyle w:val="Odlomakpopisa"/>
        <w:numPr>
          <w:ilvl w:val="0"/>
          <w:numId w:val="43"/>
        </w:numPr>
        <w:rPr>
          <w:szCs w:val="22"/>
        </w:rPr>
      </w:pPr>
      <w:r>
        <w:rPr>
          <w:szCs w:val="22"/>
        </w:rPr>
        <w:t>Zakon o predškolskom odgoju</w:t>
      </w:r>
    </w:p>
    <w:p w14:paraId="43CDF4A0" w14:textId="77777777" w:rsidR="00603FCA" w:rsidRPr="00634C35" w:rsidRDefault="00603FCA" w:rsidP="00603FCA">
      <w:pPr>
        <w:pStyle w:val="Odlomakpopisa"/>
        <w:numPr>
          <w:ilvl w:val="0"/>
          <w:numId w:val="43"/>
        </w:numPr>
        <w:rPr>
          <w:szCs w:val="22"/>
        </w:rPr>
      </w:pPr>
      <w:r>
        <w:rPr>
          <w:szCs w:val="22"/>
        </w:rPr>
        <w:t>Zakon o javnim ustanovama</w:t>
      </w:r>
    </w:p>
    <w:p w14:paraId="4F2E7D22" w14:textId="77777777" w:rsidR="00603FCA" w:rsidRDefault="00603FCA" w:rsidP="00603FCA">
      <w:pPr>
        <w:rPr>
          <w:b/>
          <w:bCs/>
          <w:sz w:val="22"/>
          <w:szCs w:val="22"/>
        </w:rPr>
      </w:pPr>
    </w:p>
    <w:p w14:paraId="4583677B" w14:textId="77777777" w:rsidR="00603FCA" w:rsidRDefault="00603FCA" w:rsidP="00603FCA">
      <w:pPr>
        <w:rPr>
          <w:b/>
          <w:bCs/>
          <w:sz w:val="22"/>
          <w:szCs w:val="22"/>
        </w:rPr>
      </w:pPr>
      <w:r>
        <w:rPr>
          <w:b/>
          <w:bCs/>
          <w:sz w:val="22"/>
          <w:szCs w:val="22"/>
        </w:rPr>
        <w:t xml:space="preserve">Opis – obrazloženje aktivnosti i projekata: </w:t>
      </w:r>
    </w:p>
    <w:p w14:paraId="5D25A343" w14:textId="77777777" w:rsidR="00603FCA" w:rsidRDefault="00603FCA" w:rsidP="00603FCA">
      <w:pPr>
        <w:rPr>
          <w:b/>
          <w:bCs/>
          <w:sz w:val="22"/>
          <w:szCs w:val="22"/>
        </w:rPr>
      </w:pPr>
    </w:p>
    <w:p w14:paraId="07F5296B" w14:textId="77777777" w:rsidR="00603FCA" w:rsidRDefault="00603FCA" w:rsidP="00603FCA">
      <w:pPr>
        <w:jc w:val="both"/>
        <w:rPr>
          <w:sz w:val="22"/>
          <w:szCs w:val="22"/>
        </w:rPr>
      </w:pPr>
      <w:r w:rsidRPr="00E4626D">
        <w:rPr>
          <w:sz w:val="22"/>
          <w:szCs w:val="22"/>
        </w:rPr>
        <w:t>Općina Kneževi Vinograd još 1998. godine  osnovala je dječji vrtić  “Zeko”, ustanovu za predškolski odgoj i obrazovanje djece i kao takva odgovorna je za sve rashode povezane s održavanjem i unaprjeđenjem postojeće infrastrukture, kao i za rashode redovnog rada vrtića</w:t>
      </w:r>
      <w:r>
        <w:rPr>
          <w:sz w:val="22"/>
          <w:szCs w:val="22"/>
        </w:rPr>
        <w:t xml:space="preserve"> posebno rashode za zaposlene, dok se ostali rashodi financiraju iz participacije</w:t>
      </w:r>
    </w:p>
    <w:p w14:paraId="6342ACCF" w14:textId="77777777" w:rsidR="00603FCA" w:rsidRDefault="00603FCA" w:rsidP="00603FCA">
      <w:pPr>
        <w:jc w:val="both"/>
        <w:rPr>
          <w:sz w:val="22"/>
          <w:szCs w:val="22"/>
        </w:rPr>
      </w:pPr>
    </w:p>
    <w:p w14:paraId="0FEC7138" w14:textId="77777777" w:rsidR="00603FCA" w:rsidRDefault="00603FCA" w:rsidP="00603FCA">
      <w:pPr>
        <w:jc w:val="both"/>
        <w:rPr>
          <w:sz w:val="22"/>
          <w:szCs w:val="22"/>
        </w:rPr>
      </w:pPr>
      <w:r w:rsidRPr="0015499D">
        <w:rPr>
          <w:sz w:val="22"/>
          <w:szCs w:val="22"/>
        </w:rPr>
        <w:t xml:space="preserve">Dječji vrtić „Zeko“ javna je ustanova predškolskog odgoja i obrazovanja u kojoj se ostvaruju 6-satni i 10-satni primarni program njege, odgoja i obrazovanja, zdravstvene zaštite, prehrane i skrbi djece rane i predškolske dobi, program </w:t>
      </w:r>
      <w:proofErr w:type="spellStart"/>
      <w:r w:rsidRPr="0015499D">
        <w:rPr>
          <w:sz w:val="22"/>
          <w:szCs w:val="22"/>
        </w:rPr>
        <w:t>predškole</w:t>
      </w:r>
      <w:proofErr w:type="spellEnd"/>
      <w:r w:rsidRPr="0015499D">
        <w:rPr>
          <w:sz w:val="22"/>
          <w:szCs w:val="22"/>
        </w:rPr>
        <w:t>, kao i program redovitog cjelodnevnog odgoja i obrazovanje djece u dobi od 1 do 3 godine.</w:t>
      </w:r>
    </w:p>
    <w:p w14:paraId="7CC03A05" w14:textId="77777777" w:rsidR="00603FCA" w:rsidRDefault="00603FCA" w:rsidP="00603FCA">
      <w:pPr>
        <w:jc w:val="both"/>
        <w:rPr>
          <w:sz w:val="22"/>
          <w:szCs w:val="22"/>
        </w:rPr>
      </w:pPr>
    </w:p>
    <w:p w14:paraId="757ED95C" w14:textId="77777777" w:rsidR="00603FCA" w:rsidRDefault="00603FCA" w:rsidP="00603FCA">
      <w:pPr>
        <w:jc w:val="both"/>
        <w:rPr>
          <w:sz w:val="22"/>
          <w:szCs w:val="22"/>
        </w:rPr>
      </w:pPr>
      <w:r>
        <w:rPr>
          <w:sz w:val="22"/>
          <w:szCs w:val="22"/>
        </w:rPr>
        <w:t>Od 2024. osim sredstava iz Proračuna Općine Kneževi Vinogradi, te participacije, Općina je za redovan rad vrtića planirala i dio sredstava iz Državnog proračuna osiguranih za fiskalnu održivost vrtića, kojom će se financirati i najveći dio participacije.</w:t>
      </w:r>
    </w:p>
    <w:p w14:paraId="1E658EE4" w14:textId="77777777" w:rsidR="00603FCA" w:rsidRDefault="00603FCA" w:rsidP="00603FCA">
      <w:pPr>
        <w:jc w:val="both"/>
        <w:rPr>
          <w:sz w:val="22"/>
          <w:szCs w:val="22"/>
        </w:rPr>
      </w:pPr>
    </w:p>
    <w:p w14:paraId="205C4F58" w14:textId="77777777" w:rsidR="00921380" w:rsidRDefault="00921380" w:rsidP="00921380">
      <w:pPr>
        <w:jc w:val="both"/>
        <w:rPr>
          <w:sz w:val="22"/>
          <w:szCs w:val="22"/>
        </w:rPr>
      </w:pPr>
    </w:p>
    <w:p w14:paraId="105CB518" w14:textId="77777777" w:rsidR="00921380" w:rsidRDefault="00921380" w:rsidP="00921380">
      <w:pPr>
        <w:rPr>
          <w:sz w:val="22"/>
          <w:szCs w:val="22"/>
        </w:rPr>
      </w:pPr>
      <w:r>
        <w:rPr>
          <w:sz w:val="22"/>
          <w:szCs w:val="22"/>
        </w:rPr>
        <w:t>Ovim izmjenama ne uvode se nove aktivnosti i projekti već se povećavaju /smanjuju iznosi na ranije planiranim pozicijama.</w:t>
      </w:r>
    </w:p>
    <w:p w14:paraId="0482EFB5" w14:textId="77777777" w:rsidR="00921380" w:rsidRDefault="00921380" w:rsidP="00921380">
      <w:pPr>
        <w:rPr>
          <w:sz w:val="22"/>
          <w:szCs w:val="22"/>
        </w:rPr>
      </w:pPr>
    </w:p>
    <w:p w14:paraId="6ADA77AD" w14:textId="5E589533" w:rsidR="00921380" w:rsidRPr="00921380" w:rsidRDefault="00921380" w:rsidP="00921380">
      <w:pPr>
        <w:rPr>
          <w:b/>
          <w:bCs/>
          <w:sz w:val="22"/>
          <w:szCs w:val="22"/>
        </w:rPr>
      </w:pPr>
      <w:r w:rsidRPr="00921380">
        <w:rPr>
          <w:b/>
          <w:bCs/>
          <w:sz w:val="22"/>
          <w:szCs w:val="22"/>
        </w:rPr>
        <w:t>Ukupan planirani Program sa 358.855,00 € povećava se za 14.636,36 €, te iznosi 373.491,36 €.</w:t>
      </w:r>
    </w:p>
    <w:sectPr w:rsidR="00921380" w:rsidRPr="00921380" w:rsidSect="00E43E30">
      <w:footerReference w:type="default" r:id="rId9"/>
      <w:pgSz w:w="11906" w:h="16838"/>
      <w:pgMar w:top="426" w:right="701" w:bottom="709" w:left="85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16C42" w14:textId="77777777" w:rsidR="00DC6A5A" w:rsidRDefault="00DC6A5A">
      <w:r>
        <w:separator/>
      </w:r>
    </w:p>
  </w:endnote>
  <w:endnote w:type="continuationSeparator" w:id="0">
    <w:p w14:paraId="0E3EA521" w14:textId="77777777" w:rsidR="00DC6A5A" w:rsidRDefault="00DC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Arimo">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E724A" w14:textId="77777777" w:rsidR="007E6940" w:rsidRDefault="007E6940">
    <w:pPr>
      <w:pStyle w:val="Podnoje"/>
      <w:jc w:val="right"/>
    </w:pPr>
    <w:r>
      <w:fldChar w:fldCharType="begin"/>
    </w:r>
    <w:r>
      <w:instrText>PAGE</w:instrText>
    </w:r>
    <w:r>
      <w:fldChar w:fldCharType="separate"/>
    </w:r>
    <w:r>
      <w:rPr>
        <w:noProof/>
      </w:rPr>
      <w:t>17</w:t>
    </w:r>
    <w:r>
      <w:fldChar w:fldCharType="end"/>
    </w:r>
  </w:p>
  <w:p w14:paraId="5A43345B" w14:textId="77777777" w:rsidR="007E6940" w:rsidRDefault="007E6940">
    <w:pPr>
      <w:pStyle w:val="Podnoje"/>
    </w:pPr>
  </w:p>
  <w:p w14:paraId="5F3C7F18" w14:textId="77777777" w:rsidR="007E6940" w:rsidRDefault="007E69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12E52" w14:textId="77777777" w:rsidR="00DC6A5A" w:rsidRDefault="00DC6A5A">
      <w:r>
        <w:separator/>
      </w:r>
    </w:p>
  </w:footnote>
  <w:footnote w:type="continuationSeparator" w:id="0">
    <w:p w14:paraId="649481BA" w14:textId="77777777" w:rsidR="00DC6A5A" w:rsidRDefault="00DC6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6C95"/>
    <w:multiLevelType w:val="hybridMultilevel"/>
    <w:tmpl w:val="A4086928"/>
    <w:lvl w:ilvl="0" w:tplc="70CEFF74">
      <w:start w:val="1"/>
      <w:numFmt w:val="bullet"/>
      <w:lvlText w:val=""/>
      <w:lvlJc w:val="left"/>
      <w:pPr>
        <w:ind w:left="1440" w:hanging="360"/>
      </w:pPr>
      <w:rPr>
        <w:rFonts w:ascii="Wingdings" w:hAnsi="Wingdings" w:hint="default"/>
      </w:rPr>
    </w:lvl>
    <w:lvl w:ilvl="1" w:tplc="041A0003">
      <w:start w:val="1"/>
      <w:numFmt w:val="bullet"/>
      <w:lvlText w:val="o"/>
      <w:lvlJc w:val="left"/>
      <w:pPr>
        <w:ind w:left="2160" w:hanging="360"/>
      </w:pPr>
      <w:rPr>
        <w:rFonts w:ascii="Courier New" w:hAnsi="Courier New" w:cs="Courier New" w:hint="default"/>
      </w:rPr>
    </w:lvl>
    <w:lvl w:ilvl="2" w:tplc="0409000D">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 w15:restartNumberingAfterBreak="0">
    <w:nsid w:val="01304D6F"/>
    <w:multiLevelType w:val="hybridMultilevel"/>
    <w:tmpl w:val="C0D8D9D4"/>
    <w:lvl w:ilvl="0" w:tplc="70CEFF74">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1391C6D"/>
    <w:multiLevelType w:val="multilevel"/>
    <w:tmpl w:val="826606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8A2723"/>
    <w:multiLevelType w:val="multilevel"/>
    <w:tmpl w:val="CD6056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BA03AED"/>
    <w:multiLevelType w:val="hybridMultilevel"/>
    <w:tmpl w:val="9550C4A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DA93ED0"/>
    <w:multiLevelType w:val="hybridMultilevel"/>
    <w:tmpl w:val="D9E0231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2C25A8D"/>
    <w:multiLevelType w:val="hybridMultilevel"/>
    <w:tmpl w:val="35CE9F4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54D5E84"/>
    <w:multiLevelType w:val="hybridMultilevel"/>
    <w:tmpl w:val="47B69D6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163F17AE"/>
    <w:multiLevelType w:val="hybridMultilevel"/>
    <w:tmpl w:val="23B0940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68D57ED"/>
    <w:multiLevelType w:val="hybridMultilevel"/>
    <w:tmpl w:val="23F28116"/>
    <w:lvl w:ilvl="0" w:tplc="70CEFF74">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2A7C36"/>
    <w:multiLevelType w:val="hybridMultilevel"/>
    <w:tmpl w:val="206408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835B6A"/>
    <w:multiLevelType w:val="multilevel"/>
    <w:tmpl w:val="826606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F21F89"/>
    <w:multiLevelType w:val="hybridMultilevel"/>
    <w:tmpl w:val="0628A1B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9101437"/>
    <w:multiLevelType w:val="hybridMultilevel"/>
    <w:tmpl w:val="2DA20296"/>
    <w:lvl w:ilvl="0" w:tplc="78F84194">
      <w:numFmt w:val="bullet"/>
      <w:lvlText w:val="•"/>
      <w:lvlJc w:val="left"/>
      <w:pPr>
        <w:ind w:left="1155" w:hanging="795"/>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B603C51"/>
    <w:multiLevelType w:val="hybridMultilevel"/>
    <w:tmpl w:val="607A7D26"/>
    <w:lvl w:ilvl="0" w:tplc="4E28E39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FD00699"/>
    <w:multiLevelType w:val="multilevel"/>
    <w:tmpl w:val="87822C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357A3FB5"/>
    <w:multiLevelType w:val="hybridMultilevel"/>
    <w:tmpl w:val="8266FF5A"/>
    <w:lvl w:ilvl="0" w:tplc="0409000B">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7" w15:restartNumberingAfterBreak="0">
    <w:nsid w:val="390A776F"/>
    <w:multiLevelType w:val="multilevel"/>
    <w:tmpl w:val="5D169D5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97447C3"/>
    <w:multiLevelType w:val="hybridMultilevel"/>
    <w:tmpl w:val="790C5D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9AC345A"/>
    <w:multiLevelType w:val="hybridMultilevel"/>
    <w:tmpl w:val="556476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A382950"/>
    <w:multiLevelType w:val="hybridMultilevel"/>
    <w:tmpl w:val="64DA714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B0569C2"/>
    <w:multiLevelType w:val="hybridMultilevel"/>
    <w:tmpl w:val="083AD20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15:restartNumberingAfterBreak="0">
    <w:nsid w:val="3BA44741"/>
    <w:multiLevelType w:val="hybridMultilevel"/>
    <w:tmpl w:val="788E5C9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D6B6F26"/>
    <w:multiLevelType w:val="hybridMultilevel"/>
    <w:tmpl w:val="95EC1E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D8B45B3"/>
    <w:multiLevelType w:val="hybridMultilevel"/>
    <w:tmpl w:val="27FEB5C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E4103DF"/>
    <w:multiLevelType w:val="hybridMultilevel"/>
    <w:tmpl w:val="5C382C12"/>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40D14E9A"/>
    <w:multiLevelType w:val="hybridMultilevel"/>
    <w:tmpl w:val="6BB8C84C"/>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2BF6101"/>
    <w:multiLevelType w:val="hybridMultilevel"/>
    <w:tmpl w:val="7E6EA3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26E044D"/>
    <w:multiLevelType w:val="hybridMultilevel"/>
    <w:tmpl w:val="3ED27C0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6D20A1B"/>
    <w:multiLevelType w:val="hybridMultilevel"/>
    <w:tmpl w:val="D71614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7132F79"/>
    <w:multiLevelType w:val="hybridMultilevel"/>
    <w:tmpl w:val="E24AF3D2"/>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8080325"/>
    <w:multiLevelType w:val="hybridMultilevel"/>
    <w:tmpl w:val="C05C40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C4C0DFC"/>
    <w:multiLevelType w:val="hybridMultilevel"/>
    <w:tmpl w:val="283C0C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0D87B0A"/>
    <w:multiLevelType w:val="hybridMultilevel"/>
    <w:tmpl w:val="28D0353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2245753"/>
    <w:multiLevelType w:val="hybridMultilevel"/>
    <w:tmpl w:val="99D29DD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23855C9"/>
    <w:multiLevelType w:val="hybridMultilevel"/>
    <w:tmpl w:val="7DD852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262258D"/>
    <w:multiLevelType w:val="multilevel"/>
    <w:tmpl w:val="2AE4C88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820512A"/>
    <w:multiLevelType w:val="hybridMultilevel"/>
    <w:tmpl w:val="216A2B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9A70B01"/>
    <w:multiLevelType w:val="hybridMultilevel"/>
    <w:tmpl w:val="88D02E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9C041A7"/>
    <w:multiLevelType w:val="hybridMultilevel"/>
    <w:tmpl w:val="17A8ED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0571496"/>
    <w:multiLevelType w:val="hybridMultilevel"/>
    <w:tmpl w:val="C3E248E2"/>
    <w:lvl w:ilvl="0" w:tplc="041A000B">
      <w:start w:val="1"/>
      <w:numFmt w:val="bullet"/>
      <w:lvlText w:val=""/>
      <w:lvlJc w:val="left"/>
      <w:pPr>
        <w:ind w:left="1440" w:hanging="360"/>
      </w:pPr>
      <w:rPr>
        <w:rFonts w:ascii="Wingdings" w:hAnsi="Wingdings"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1" w15:restartNumberingAfterBreak="0">
    <w:nsid w:val="74216C76"/>
    <w:multiLevelType w:val="multilevel"/>
    <w:tmpl w:val="2AE4C88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250283"/>
    <w:multiLevelType w:val="hybridMultilevel"/>
    <w:tmpl w:val="12AC9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76D6AAE"/>
    <w:multiLevelType w:val="hybridMultilevel"/>
    <w:tmpl w:val="CDFAA1DE"/>
    <w:lvl w:ilvl="0" w:tplc="70CEFF74">
      <w:start w:val="1"/>
      <w:numFmt w:val="bullet"/>
      <w:lvlText w:val=""/>
      <w:lvlJc w:val="left"/>
      <w:pPr>
        <w:ind w:left="2324" w:hanging="360"/>
      </w:pPr>
      <w:rPr>
        <w:rFonts w:ascii="Wingdings" w:hAnsi="Wingdings" w:hint="default"/>
      </w:rPr>
    </w:lvl>
    <w:lvl w:ilvl="1" w:tplc="041A0003" w:tentative="1">
      <w:start w:val="1"/>
      <w:numFmt w:val="bullet"/>
      <w:lvlText w:val="o"/>
      <w:lvlJc w:val="left"/>
      <w:pPr>
        <w:ind w:left="3044" w:hanging="360"/>
      </w:pPr>
      <w:rPr>
        <w:rFonts w:ascii="Courier New" w:hAnsi="Courier New" w:cs="Courier New" w:hint="default"/>
      </w:rPr>
    </w:lvl>
    <w:lvl w:ilvl="2" w:tplc="041A0005" w:tentative="1">
      <w:start w:val="1"/>
      <w:numFmt w:val="bullet"/>
      <w:lvlText w:val=""/>
      <w:lvlJc w:val="left"/>
      <w:pPr>
        <w:ind w:left="3764" w:hanging="360"/>
      </w:pPr>
      <w:rPr>
        <w:rFonts w:ascii="Wingdings" w:hAnsi="Wingdings" w:hint="default"/>
      </w:rPr>
    </w:lvl>
    <w:lvl w:ilvl="3" w:tplc="041A0001" w:tentative="1">
      <w:start w:val="1"/>
      <w:numFmt w:val="bullet"/>
      <w:lvlText w:val=""/>
      <w:lvlJc w:val="left"/>
      <w:pPr>
        <w:ind w:left="4484" w:hanging="360"/>
      </w:pPr>
      <w:rPr>
        <w:rFonts w:ascii="Symbol" w:hAnsi="Symbol" w:hint="default"/>
      </w:rPr>
    </w:lvl>
    <w:lvl w:ilvl="4" w:tplc="041A0003" w:tentative="1">
      <w:start w:val="1"/>
      <w:numFmt w:val="bullet"/>
      <w:lvlText w:val="o"/>
      <w:lvlJc w:val="left"/>
      <w:pPr>
        <w:ind w:left="5204" w:hanging="360"/>
      </w:pPr>
      <w:rPr>
        <w:rFonts w:ascii="Courier New" w:hAnsi="Courier New" w:cs="Courier New" w:hint="default"/>
      </w:rPr>
    </w:lvl>
    <w:lvl w:ilvl="5" w:tplc="041A0005" w:tentative="1">
      <w:start w:val="1"/>
      <w:numFmt w:val="bullet"/>
      <w:lvlText w:val=""/>
      <w:lvlJc w:val="left"/>
      <w:pPr>
        <w:ind w:left="5924" w:hanging="360"/>
      </w:pPr>
      <w:rPr>
        <w:rFonts w:ascii="Wingdings" w:hAnsi="Wingdings" w:hint="default"/>
      </w:rPr>
    </w:lvl>
    <w:lvl w:ilvl="6" w:tplc="041A0001" w:tentative="1">
      <w:start w:val="1"/>
      <w:numFmt w:val="bullet"/>
      <w:lvlText w:val=""/>
      <w:lvlJc w:val="left"/>
      <w:pPr>
        <w:ind w:left="6644" w:hanging="360"/>
      </w:pPr>
      <w:rPr>
        <w:rFonts w:ascii="Symbol" w:hAnsi="Symbol" w:hint="default"/>
      </w:rPr>
    </w:lvl>
    <w:lvl w:ilvl="7" w:tplc="041A0003" w:tentative="1">
      <w:start w:val="1"/>
      <w:numFmt w:val="bullet"/>
      <w:lvlText w:val="o"/>
      <w:lvlJc w:val="left"/>
      <w:pPr>
        <w:ind w:left="7364" w:hanging="360"/>
      </w:pPr>
      <w:rPr>
        <w:rFonts w:ascii="Courier New" w:hAnsi="Courier New" w:cs="Courier New" w:hint="default"/>
      </w:rPr>
    </w:lvl>
    <w:lvl w:ilvl="8" w:tplc="041A0005" w:tentative="1">
      <w:start w:val="1"/>
      <w:numFmt w:val="bullet"/>
      <w:lvlText w:val=""/>
      <w:lvlJc w:val="left"/>
      <w:pPr>
        <w:ind w:left="8084" w:hanging="360"/>
      </w:pPr>
      <w:rPr>
        <w:rFonts w:ascii="Wingdings" w:hAnsi="Wingdings" w:hint="default"/>
      </w:rPr>
    </w:lvl>
  </w:abstractNum>
  <w:abstractNum w:abstractNumId="44" w15:restartNumberingAfterBreak="0">
    <w:nsid w:val="7B0D05E1"/>
    <w:multiLevelType w:val="hybridMultilevel"/>
    <w:tmpl w:val="775CA6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C6A5419"/>
    <w:multiLevelType w:val="hybridMultilevel"/>
    <w:tmpl w:val="3AEA8E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DC966E4"/>
    <w:multiLevelType w:val="hybridMultilevel"/>
    <w:tmpl w:val="267CE8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DE47414"/>
    <w:multiLevelType w:val="hybridMultilevel"/>
    <w:tmpl w:val="F5D69F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E320559"/>
    <w:multiLevelType w:val="hybridMultilevel"/>
    <w:tmpl w:val="B6AEC34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351299027">
    <w:abstractNumId w:val="11"/>
  </w:num>
  <w:num w:numId="2" w16cid:durableId="1819767532">
    <w:abstractNumId w:val="17"/>
  </w:num>
  <w:num w:numId="3" w16cid:durableId="440995284">
    <w:abstractNumId w:val="15"/>
  </w:num>
  <w:num w:numId="4" w16cid:durableId="26638659">
    <w:abstractNumId w:val="32"/>
  </w:num>
  <w:num w:numId="5" w16cid:durableId="963346345">
    <w:abstractNumId w:val="3"/>
  </w:num>
  <w:num w:numId="6" w16cid:durableId="504514847">
    <w:abstractNumId w:val="7"/>
  </w:num>
  <w:num w:numId="7" w16cid:durableId="2007245707">
    <w:abstractNumId w:val="21"/>
  </w:num>
  <w:num w:numId="8" w16cid:durableId="1120606475">
    <w:abstractNumId w:val="0"/>
  </w:num>
  <w:num w:numId="9" w16cid:durableId="1827669458">
    <w:abstractNumId w:val="0"/>
  </w:num>
  <w:num w:numId="10" w16cid:durableId="124081999">
    <w:abstractNumId w:val="40"/>
  </w:num>
  <w:num w:numId="11" w16cid:durableId="1570964872">
    <w:abstractNumId w:val="47"/>
  </w:num>
  <w:num w:numId="12" w16cid:durableId="1797603697">
    <w:abstractNumId w:val="6"/>
  </w:num>
  <w:num w:numId="13" w16cid:durableId="779488876">
    <w:abstractNumId w:val="23"/>
  </w:num>
  <w:num w:numId="14" w16cid:durableId="776798416">
    <w:abstractNumId w:val="29"/>
  </w:num>
  <w:num w:numId="15" w16cid:durableId="1977643734">
    <w:abstractNumId w:val="13"/>
  </w:num>
  <w:num w:numId="16" w16cid:durableId="1936277997">
    <w:abstractNumId w:val="30"/>
  </w:num>
  <w:num w:numId="17" w16cid:durableId="1894808955">
    <w:abstractNumId w:val="24"/>
  </w:num>
  <w:num w:numId="18" w16cid:durableId="1593583039">
    <w:abstractNumId w:val="25"/>
  </w:num>
  <w:num w:numId="19" w16cid:durableId="2011978761">
    <w:abstractNumId w:val="45"/>
  </w:num>
  <w:num w:numId="20" w16cid:durableId="87507384">
    <w:abstractNumId w:val="48"/>
  </w:num>
  <w:num w:numId="21" w16cid:durableId="171606000">
    <w:abstractNumId w:val="35"/>
  </w:num>
  <w:num w:numId="22" w16cid:durableId="1980651975">
    <w:abstractNumId w:val="43"/>
  </w:num>
  <w:num w:numId="23" w16cid:durableId="1236938953">
    <w:abstractNumId w:val="28"/>
  </w:num>
  <w:num w:numId="24" w16cid:durableId="120151315">
    <w:abstractNumId w:val="34"/>
  </w:num>
  <w:num w:numId="25" w16cid:durableId="314264970">
    <w:abstractNumId w:val="42"/>
  </w:num>
  <w:num w:numId="26" w16cid:durableId="917373300">
    <w:abstractNumId w:val="9"/>
  </w:num>
  <w:num w:numId="27" w16cid:durableId="1724208068">
    <w:abstractNumId w:val="22"/>
  </w:num>
  <w:num w:numId="28" w16cid:durableId="793602170">
    <w:abstractNumId w:val="39"/>
  </w:num>
  <w:num w:numId="29" w16cid:durableId="1712802365">
    <w:abstractNumId w:val="16"/>
  </w:num>
  <w:num w:numId="30" w16cid:durableId="972447090">
    <w:abstractNumId w:val="12"/>
  </w:num>
  <w:num w:numId="31" w16cid:durableId="345904770">
    <w:abstractNumId w:val="1"/>
  </w:num>
  <w:num w:numId="32" w16cid:durableId="1579823777">
    <w:abstractNumId w:val="4"/>
  </w:num>
  <w:num w:numId="33" w16cid:durableId="344944033">
    <w:abstractNumId w:val="46"/>
  </w:num>
  <w:num w:numId="34" w16cid:durableId="410125977">
    <w:abstractNumId w:val="20"/>
  </w:num>
  <w:num w:numId="35" w16cid:durableId="1461142750">
    <w:abstractNumId w:val="18"/>
  </w:num>
  <w:num w:numId="36" w16cid:durableId="808863016">
    <w:abstractNumId w:val="31"/>
  </w:num>
  <w:num w:numId="37" w16cid:durableId="785735913">
    <w:abstractNumId w:val="8"/>
  </w:num>
  <w:num w:numId="38" w16cid:durableId="1324045082">
    <w:abstractNumId w:val="27"/>
  </w:num>
  <w:num w:numId="39" w16cid:durableId="832841611">
    <w:abstractNumId w:val="26"/>
  </w:num>
  <w:num w:numId="40" w16cid:durableId="1535078610">
    <w:abstractNumId w:val="38"/>
  </w:num>
  <w:num w:numId="41" w16cid:durableId="1331830354">
    <w:abstractNumId w:val="33"/>
  </w:num>
  <w:num w:numId="42" w16cid:durableId="587496736">
    <w:abstractNumId w:val="5"/>
  </w:num>
  <w:num w:numId="43" w16cid:durableId="16322391">
    <w:abstractNumId w:val="19"/>
  </w:num>
  <w:num w:numId="44" w16cid:durableId="147091646">
    <w:abstractNumId w:val="37"/>
  </w:num>
  <w:num w:numId="45" w16cid:durableId="172383554">
    <w:abstractNumId w:val="44"/>
  </w:num>
  <w:num w:numId="46" w16cid:durableId="757598379">
    <w:abstractNumId w:val="14"/>
  </w:num>
  <w:num w:numId="47" w16cid:durableId="1988246264">
    <w:abstractNumId w:val="41"/>
  </w:num>
  <w:num w:numId="48" w16cid:durableId="1178151643">
    <w:abstractNumId w:val="2"/>
  </w:num>
  <w:num w:numId="49" w16cid:durableId="1846088921">
    <w:abstractNumId w:val="10"/>
  </w:num>
  <w:num w:numId="50" w16cid:durableId="153269069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80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B16"/>
    <w:rsid w:val="00021F76"/>
    <w:rsid w:val="00024D91"/>
    <w:rsid w:val="00031974"/>
    <w:rsid w:val="00041EEB"/>
    <w:rsid w:val="00063CA9"/>
    <w:rsid w:val="000C2325"/>
    <w:rsid w:val="000D051A"/>
    <w:rsid w:val="000D6E33"/>
    <w:rsid w:val="000E2A92"/>
    <w:rsid w:val="000E5BCF"/>
    <w:rsid w:val="000E7800"/>
    <w:rsid w:val="000E7C0A"/>
    <w:rsid w:val="00132F1F"/>
    <w:rsid w:val="00135E24"/>
    <w:rsid w:val="00136248"/>
    <w:rsid w:val="0015499D"/>
    <w:rsid w:val="00176E0B"/>
    <w:rsid w:val="001916D8"/>
    <w:rsid w:val="00197231"/>
    <w:rsid w:val="00211B13"/>
    <w:rsid w:val="002133E8"/>
    <w:rsid w:val="00220371"/>
    <w:rsid w:val="002310C8"/>
    <w:rsid w:val="00233DB2"/>
    <w:rsid w:val="00250898"/>
    <w:rsid w:val="002614A8"/>
    <w:rsid w:val="00262A3A"/>
    <w:rsid w:val="00264881"/>
    <w:rsid w:val="002C08C7"/>
    <w:rsid w:val="002D7EF7"/>
    <w:rsid w:val="002E6178"/>
    <w:rsid w:val="00315D0C"/>
    <w:rsid w:val="00320ECF"/>
    <w:rsid w:val="00325E1A"/>
    <w:rsid w:val="00362DD0"/>
    <w:rsid w:val="003761CC"/>
    <w:rsid w:val="003C740D"/>
    <w:rsid w:val="003E08BB"/>
    <w:rsid w:val="003E697F"/>
    <w:rsid w:val="003F78CE"/>
    <w:rsid w:val="00436E23"/>
    <w:rsid w:val="00437241"/>
    <w:rsid w:val="00470D78"/>
    <w:rsid w:val="00475D80"/>
    <w:rsid w:val="004763FB"/>
    <w:rsid w:val="004A63DE"/>
    <w:rsid w:val="004C46CE"/>
    <w:rsid w:val="004F1064"/>
    <w:rsid w:val="004F4C34"/>
    <w:rsid w:val="00527AF3"/>
    <w:rsid w:val="00532F7D"/>
    <w:rsid w:val="00546E11"/>
    <w:rsid w:val="005478B5"/>
    <w:rsid w:val="00573B82"/>
    <w:rsid w:val="0057435F"/>
    <w:rsid w:val="00591B52"/>
    <w:rsid w:val="005D3855"/>
    <w:rsid w:val="005E559E"/>
    <w:rsid w:val="00603FCA"/>
    <w:rsid w:val="00634C35"/>
    <w:rsid w:val="006452BA"/>
    <w:rsid w:val="00664980"/>
    <w:rsid w:val="00665D86"/>
    <w:rsid w:val="006734DC"/>
    <w:rsid w:val="00691E33"/>
    <w:rsid w:val="006B7A57"/>
    <w:rsid w:val="006D606E"/>
    <w:rsid w:val="006F2636"/>
    <w:rsid w:val="0071060D"/>
    <w:rsid w:val="007141E4"/>
    <w:rsid w:val="00733C7A"/>
    <w:rsid w:val="00764EAC"/>
    <w:rsid w:val="00774EE8"/>
    <w:rsid w:val="00792FF5"/>
    <w:rsid w:val="007C13D0"/>
    <w:rsid w:val="007E1BB4"/>
    <w:rsid w:val="007E6940"/>
    <w:rsid w:val="00832B4E"/>
    <w:rsid w:val="008516BA"/>
    <w:rsid w:val="008B210A"/>
    <w:rsid w:val="008C7194"/>
    <w:rsid w:val="008D522F"/>
    <w:rsid w:val="008F0C68"/>
    <w:rsid w:val="008F7C2B"/>
    <w:rsid w:val="00910615"/>
    <w:rsid w:val="00913C1E"/>
    <w:rsid w:val="00921380"/>
    <w:rsid w:val="009512EB"/>
    <w:rsid w:val="00951F27"/>
    <w:rsid w:val="00964537"/>
    <w:rsid w:val="009A1A2B"/>
    <w:rsid w:val="009A25BE"/>
    <w:rsid w:val="009B119B"/>
    <w:rsid w:val="009D4178"/>
    <w:rsid w:val="009D7CE2"/>
    <w:rsid w:val="009E249C"/>
    <w:rsid w:val="009F5904"/>
    <w:rsid w:val="00A170D8"/>
    <w:rsid w:val="00A323F9"/>
    <w:rsid w:val="00A53E39"/>
    <w:rsid w:val="00A65CFC"/>
    <w:rsid w:val="00A81CA9"/>
    <w:rsid w:val="00AB0690"/>
    <w:rsid w:val="00AB4961"/>
    <w:rsid w:val="00AB7D7B"/>
    <w:rsid w:val="00AD0BF2"/>
    <w:rsid w:val="00AE2502"/>
    <w:rsid w:val="00AF3136"/>
    <w:rsid w:val="00AF7C57"/>
    <w:rsid w:val="00B079D5"/>
    <w:rsid w:val="00B24041"/>
    <w:rsid w:val="00B259AB"/>
    <w:rsid w:val="00B31CC2"/>
    <w:rsid w:val="00B478E5"/>
    <w:rsid w:val="00B776A3"/>
    <w:rsid w:val="00B81255"/>
    <w:rsid w:val="00B93325"/>
    <w:rsid w:val="00BB31C1"/>
    <w:rsid w:val="00BC16AB"/>
    <w:rsid w:val="00BC51F7"/>
    <w:rsid w:val="00BE29CE"/>
    <w:rsid w:val="00C3725A"/>
    <w:rsid w:val="00C61F34"/>
    <w:rsid w:val="00C66BC9"/>
    <w:rsid w:val="00CA3805"/>
    <w:rsid w:val="00CA4FA8"/>
    <w:rsid w:val="00CC66DA"/>
    <w:rsid w:val="00CC6AF1"/>
    <w:rsid w:val="00CD7967"/>
    <w:rsid w:val="00CF5F9A"/>
    <w:rsid w:val="00D03E0E"/>
    <w:rsid w:val="00D10680"/>
    <w:rsid w:val="00D639EB"/>
    <w:rsid w:val="00D8283F"/>
    <w:rsid w:val="00D84FAA"/>
    <w:rsid w:val="00D90E29"/>
    <w:rsid w:val="00DC6A5A"/>
    <w:rsid w:val="00DE0B88"/>
    <w:rsid w:val="00E370F7"/>
    <w:rsid w:val="00E43E30"/>
    <w:rsid w:val="00E4626D"/>
    <w:rsid w:val="00E50016"/>
    <w:rsid w:val="00E556DF"/>
    <w:rsid w:val="00E81073"/>
    <w:rsid w:val="00EB5F38"/>
    <w:rsid w:val="00ED3938"/>
    <w:rsid w:val="00ED7F61"/>
    <w:rsid w:val="00EE0B16"/>
    <w:rsid w:val="00EE6A42"/>
    <w:rsid w:val="00F14490"/>
    <w:rsid w:val="00F37028"/>
    <w:rsid w:val="00F414D3"/>
    <w:rsid w:val="00F45D8E"/>
    <w:rsid w:val="00F477CB"/>
    <w:rsid w:val="00F61B81"/>
    <w:rsid w:val="00F73B3B"/>
    <w:rsid w:val="00FB34DF"/>
    <w:rsid w:val="00FC36C8"/>
    <w:rsid w:val="00FE16C9"/>
    <w:rsid w:val="00FE65BF"/>
    <w:rsid w:val="00FF64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EFE2D"/>
  <w15:docId w15:val="{D04C2F10-4583-49FF-AE1E-BEC678C8B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hr-HR" w:eastAsia="hr-H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855"/>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ZaglavljeChar">
    <w:name w:val="Zaglavlje Char"/>
    <w:basedOn w:val="Zadanifontodlomka"/>
    <w:qFormat/>
  </w:style>
  <w:style w:type="character" w:customStyle="1" w:styleId="PodnojeChar">
    <w:name w:val="Podnožje Char"/>
    <w:basedOn w:val="Zadanifontodlomka"/>
    <w:qFormat/>
  </w:style>
  <w:style w:type="character" w:customStyle="1" w:styleId="TekstbaloniaChar">
    <w:name w:val="Tekst balončića Char"/>
    <w:basedOn w:val="Zadanifontodlomka"/>
    <w:qFormat/>
    <w:rPr>
      <w:rFonts w:ascii="Segoe UI" w:hAnsi="Segoe UI" w:cs="Segoe UI"/>
      <w:sz w:val="18"/>
      <w:szCs w:val="18"/>
    </w:rPr>
  </w:style>
  <w:style w:type="paragraph" w:customStyle="1" w:styleId="Stilnaslova">
    <w:name w:val="Stil naslova"/>
    <w:basedOn w:val="Normal"/>
    <w:next w:val="Tijeloteksta"/>
    <w:qFormat/>
    <w:pPr>
      <w:keepNext/>
      <w:spacing w:before="240" w:after="120"/>
    </w:pPr>
    <w:rPr>
      <w:rFonts w:ascii="Liberation Sans" w:eastAsia="Microsoft YaHei" w:hAnsi="Liberation Sans" w:cs="Arial"/>
      <w:sz w:val="28"/>
      <w:szCs w:val="28"/>
    </w:rPr>
  </w:style>
  <w:style w:type="paragraph" w:styleId="Tijeloteksta">
    <w:name w:val="Body Text"/>
    <w:basedOn w:val="Normal"/>
    <w:pPr>
      <w:spacing w:after="140" w:line="276" w:lineRule="auto"/>
    </w:pPr>
  </w:style>
  <w:style w:type="paragraph" w:styleId="Popis">
    <w:name w:val="List"/>
    <w:basedOn w:val="Tijeloteksta"/>
    <w:rPr>
      <w:rFonts w:cs="Arial"/>
    </w:rPr>
  </w:style>
  <w:style w:type="paragraph" w:styleId="Opisslike">
    <w:name w:val="caption"/>
    <w:basedOn w:val="Normal"/>
    <w:qFormat/>
    <w:pPr>
      <w:suppressLineNumbers/>
      <w:spacing w:before="120" w:after="120"/>
    </w:pPr>
    <w:rPr>
      <w:rFonts w:cs="Arial"/>
      <w:i/>
      <w:iCs/>
      <w:sz w:val="24"/>
      <w:szCs w:val="24"/>
    </w:rPr>
  </w:style>
  <w:style w:type="paragraph" w:customStyle="1" w:styleId="Indeks">
    <w:name w:val="Indeks"/>
    <w:basedOn w:val="Normal"/>
    <w:qFormat/>
    <w:pPr>
      <w:suppressLineNumbers/>
    </w:pPr>
    <w:rPr>
      <w:rFonts w:cs="Arial"/>
    </w:rPr>
  </w:style>
  <w:style w:type="paragraph" w:customStyle="1" w:styleId="EMPTYCELLSTYLE">
    <w:name w:val="EMPTY_CELL_STYLE"/>
    <w:basedOn w:val="DefaultStyle"/>
    <w:qFormat/>
    <w:rPr>
      <w:sz w:val="2"/>
    </w:rPr>
  </w:style>
  <w:style w:type="paragraph" w:customStyle="1" w:styleId="DefaultStyle">
    <w:name w:val="DefaultStyle"/>
    <w:qFormat/>
    <w:rPr>
      <w:rFonts w:ascii="Arimo" w:eastAsia="Arimo" w:hAnsi="Arimo" w:cs="Arimo"/>
    </w:rPr>
  </w:style>
  <w:style w:type="paragraph" w:customStyle="1" w:styleId="Style1">
    <w:name w:val="Style1"/>
    <w:qFormat/>
    <w:rPr>
      <w:rFonts w:ascii="Arimo" w:eastAsia="Arimo" w:hAnsi="Arimo" w:cs="Arimo"/>
      <w:color w:val="FFFFFF"/>
    </w:rPr>
  </w:style>
  <w:style w:type="paragraph" w:customStyle="1" w:styleId="Style2">
    <w:name w:val="Style2"/>
    <w:qFormat/>
    <w:rPr>
      <w:rFonts w:ascii="Arimo" w:eastAsia="Arimo" w:hAnsi="Arimo" w:cs="Arimo"/>
      <w:b/>
      <w:color w:val="FFFFFF"/>
    </w:rPr>
  </w:style>
  <w:style w:type="paragraph" w:customStyle="1" w:styleId="Style3">
    <w:name w:val="Style3"/>
    <w:qFormat/>
    <w:rPr>
      <w:rFonts w:ascii="Arimo" w:eastAsia="Arimo" w:hAnsi="Arimo" w:cs="Arimo"/>
      <w:b/>
      <w:color w:val="FFFFFF"/>
    </w:rPr>
  </w:style>
  <w:style w:type="paragraph" w:customStyle="1" w:styleId="Style4">
    <w:name w:val="Style4"/>
    <w:qFormat/>
    <w:rPr>
      <w:rFonts w:ascii="Arimo" w:eastAsia="Arimo" w:hAnsi="Arimo" w:cs="Arimo"/>
    </w:rPr>
  </w:style>
  <w:style w:type="paragraph" w:customStyle="1" w:styleId="Style5">
    <w:name w:val="Style5"/>
    <w:qFormat/>
    <w:rPr>
      <w:rFonts w:ascii="Arimo" w:eastAsia="Arimo" w:hAnsi="Arimo" w:cs="Arimo"/>
    </w:rPr>
  </w:style>
  <w:style w:type="paragraph" w:customStyle="1" w:styleId="Style6">
    <w:name w:val="Style6"/>
    <w:qFormat/>
    <w:rPr>
      <w:rFonts w:ascii="Arimo" w:eastAsia="Arimo" w:hAnsi="Arimo" w:cs="Arimo"/>
    </w:rPr>
  </w:style>
  <w:style w:type="paragraph" w:styleId="Odlomakpopisa">
    <w:name w:val="List Paragraph"/>
    <w:basedOn w:val="Normal"/>
    <w:uiPriority w:val="34"/>
    <w:qFormat/>
    <w:pPr>
      <w:ind w:left="720"/>
      <w:contextualSpacing/>
      <w:jc w:val="both"/>
    </w:pPr>
    <w:rPr>
      <w:sz w:val="22"/>
      <w:szCs w:val="24"/>
    </w:rPr>
  </w:style>
  <w:style w:type="paragraph" w:customStyle="1" w:styleId="Zaglavljeipodnoje">
    <w:name w:val="Zaglavlje i podnožje"/>
    <w:basedOn w:val="Normal"/>
    <w:qFormat/>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qFormat/>
    <w:rPr>
      <w:rFonts w:ascii="Segoe UI" w:hAnsi="Segoe UI" w:cs="Segoe UI"/>
      <w:sz w:val="18"/>
      <w:szCs w:val="18"/>
    </w:rPr>
  </w:style>
  <w:style w:type="paragraph" w:customStyle="1" w:styleId="Sadrajitablice">
    <w:name w:val="Sadržaji tablice"/>
    <w:basedOn w:val="Normal"/>
    <w:qFormat/>
    <w:pPr>
      <w:suppressLineNumbers/>
    </w:pPr>
  </w:style>
  <w:style w:type="paragraph" w:customStyle="1" w:styleId="Naslovtablice">
    <w:name w:val="Naslov tablice"/>
    <w:basedOn w:val="Sadrajitablice"/>
    <w:qFormat/>
    <w:pPr>
      <w:jc w:val="center"/>
    </w:pPr>
    <w:rPr>
      <w:b/>
      <w:bCs/>
    </w:rPr>
  </w:style>
  <w:style w:type="character" w:styleId="Hiperveza">
    <w:name w:val="Hyperlink"/>
    <w:basedOn w:val="Zadanifontodlomka"/>
    <w:uiPriority w:val="99"/>
    <w:semiHidden/>
    <w:unhideWhenUsed/>
    <w:rsid w:val="00B93325"/>
    <w:rPr>
      <w:color w:val="0563C1"/>
      <w:u w:val="single"/>
    </w:rPr>
  </w:style>
  <w:style w:type="character" w:styleId="SlijeenaHiperveza">
    <w:name w:val="FollowedHyperlink"/>
    <w:basedOn w:val="Zadanifontodlomka"/>
    <w:uiPriority w:val="99"/>
    <w:semiHidden/>
    <w:unhideWhenUsed/>
    <w:rsid w:val="00B93325"/>
    <w:rPr>
      <w:color w:val="954F72"/>
      <w:u w:val="single"/>
    </w:rPr>
  </w:style>
  <w:style w:type="paragraph" w:customStyle="1" w:styleId="xl63">
    <w:name w:val="xl63"/>
    <w:basedOn w:val="Normal"/>
    <w:rsid w:val="00B93325"/>
    <w:pPr>
      <w:shd w:val="clear" w:color="000000" w:fill="FFFFFF"/>
      <w:suppressAutoHyphens w:val="0"/>
      <w:spacing w:before="100" w:beforeAutospacing="1" w:after="100" w:afterAutospacing="1"/>
    </w:pPr>
    <w:rPr>
      <w:sz w:val="24"/>
      <w:szCs w:val="24"/>
    </w:rPr>
  </w:style>
  <w:style w:type="paragraph" w:customStyle="1" w:styleId="xl64">
    <w:name w:val="xl64"/>
    <w:basedOn w:val="Normal"/>
    <w:rsid w:val="00B93325"/>
    <w:pPr>
      <w:shd w:val="clear" w:color="000000" w:fill="FFFFFF"/>
      <w:suppressAutoHyphens w:val="0"/>
      <w:spacing w:before="100" w:beforeAutospacing="1" w:after="100" w:afterAutospacing="1"/>
    </w:pPr>
    <w:rPr>
      <w:sz w:val="24"/>
      <w:szCs w:val="24"/>
    </w:rPr>
  </w:style>
  <w:style w:type="paragraph" w:customStyle="1" w:styleId="xl65">
    <w:name w:val="xl65"/>
    <w:basedOn w:val="Normal"/>
    <w:rsid w:val="00B93325"/>
    <w:pPr>
      <w:shd w:val="clear" w:color="000000" w:fill="0000AA"/>
      <w:suppressAutoHyphens w:val="0"/>
      <w:spacing w:before="100" w:beforeAutospacing="1" w:after="100" w:afterAutospacing="1"/>
      <w:textAlignment w:val="center"/>
    </w:pPr>
    <w:rPr>
      <w:rFonts w:ascii="Arimo" w:hAnsi="Arimo"/>
      <w:b/>
      <w:bCs/>
      <w:color w:val="FFFFFF"/>
    </w:rPr>
  </w:style>
  <w:style w:type="paragraph" w:customStyle="1" w:styleId="xl66">
    <w:name w:val="xl66"/>
    <w:basedOn w:val="Normal"/>
    <w:rsid w:val="00B93325"/>
    <w:pPr>
      <w:shd w:val="clear" w:color="000000" w:fill="0000AA"/>
      <w:suppressAutoHyphens w:val="0"/>
      <w:spacing w:before="100" w:beforeAutospacing="1" w:after="100" w:afterAutospacing="1"/>
      <w:jc w:val="center"/>
      <w:textAlignment w:val="center"/>
    </w:pPr>
    <w:rPr>
      <w:rFonts w:ascii="Arimo" w:hAnsi="Arimo"/>
      <w:b/>
      <w:bCs/>
      <w:color w:val="FFFFFF"/>
    </w:rPr>
  </w:style>
  <w:style w:type="paragraph" w:customStyle="1" w:styleId="xl67">
    <w:name w:val="xl67"/>
    <w:basedOn w:val="Normal"/>
    <w:rsid w:val="00B93325"/>
    <w:pPr>
      <w:shd w:val="clear" w:color="000000" w:fill="0000AA"/>
      <w:suppressAutoHyphens w:val="0"/>
      <w:spacing w:before="100" w:beforeAutospacing="1" w:after="100" w:afterAutospacing="1"/>
      <w:jc w:val="right"/>
      <w:textAlignment w:val="center"/>
    </w:pPr>
    <w:rPr>
      <w:rFonts w:ascii="Arimo" w:hAnsi="Arimo"/>
      <w:b/>
      <w:bCs/>
      <w:color w:val="FFFFFF"/>
    </w:rPr>
  </w:style>
  <w:style w:type="paragraph" w:customStyle="1" w:styleId="xl68">
    <w:name w:val="xl68"/>
    <w:basedOn w:val="Normal"/>
    <w:rsid w:val="00B93325"/>
    <w:pPr>
      <w:shd w:val="clear" w:color="000000" w:fill="0000C8"/>
      <w:suppressAutoHyphens w:val="0"/>
      <w:spacing w:before="100" w:beforeAutospacing="1" w:after="100" w:afterAutospacing="1"/>
      <w:textAlignment w:val="center"/>
    </w:pPr>
    <w:rPr>
      <w:rFonts w:ascii="Arimo" w:hAnsi="Arimo"/>
      <w:b/>
      <w:bCs/>
      <w:color w:val="FFFFFF"/>
    </w:rPr>
  </w:style>
  <w:style w:type="paragraph" w:customStyle="1" w:styleId="xl69">
    <w:name w:val="xl69"/>
    <w:basedOn w:val="Normal"/>
    <w:rsid w:val="00B93325"/>
    <w:pPr>
      <w:shd w:val="clear" w:color="000000" w:fill="0000C8"/>
      <w:suppressAutoHyphens w:val="0"/>
      <w:spacing w:before="100" w:beforeAutospacing="1" w:after="100" w:afterAutospacing="1"/>
      <w:jc w:val="center"/>
      <w:textAlignment w:val="center"/>
    </w:pPr>
    <w:rPr>
      <w:rFonts w:ascii="Arimo" w:hAnsi="Arimo"/>
      <w:b/>
      <w:bCs/>
      <w:color w:val="FFFFFF"/>
    </w:rPr>
  </w:style>
  <w:style w:type="paragraph" w:customStyle="1" w:styleId="xl70">
    <w:name w:val="xl70"/>
    <w:basedOn w:val="Normal"/>
    <w:rsid w:val="00B93325"/>
    <w:pPr>
      <w:shd w:val="clear" w:color="000000" w:fill="0000C8"/>
      <w:suppressAutoHyphens w:val="0"/>
      <w:spacing w:before="100" w:beforeAutospacing="1" w:after="100" w:afterAutospacing="1"/>
      <w:jc w:val="right"/>
      <w:textAlignment w:val="center"/>
    </w:pPr>
    <w:rPr>
      <w:rFonts w:ascii="Arimo" w:hAnsi="Arimo"/>
      <w:b/>
      <w:bCs/>
      <w:color w:val="FFFFFF"/>
    </w:rPr>
  </w:style>
  <w:style w:type="paragraph" w:customStyle="1" w:styleId="xl71">
    <w:name w:val="xl71"/>
    <w:basedOn w:val="Normal"/>
    <w:rsid w:val="00B93325"/>
    <w:pPr>
      <w:shd w:val="clear" w:color="000000" w:fill="C8C8C8"/>
      <w:suppressAutoHyphens w:val="0"/>
      <w:spacing w:before="100" w:beforeAutospacing="1" w:after="100" w:afterAutospacing="1"/>
      <w:textAlignment w:val="center"/>
    </w:pPr>
    <w:rPr>
      <w:rFonts w:ascii="Arimo" w:hAnsi="Arimo"/>
      <w:color w:val="000000"/>
    </w:rPr>
  </w:style>
  <w:style w:type="paragraph" w:customStyle="1" w:styleId="xl72">
    <w:name w:val="xl72"/>
    <w:basedOn w:val="Normal"/>
    <w:rsid w:val="00B93325"/>
    <w:pPr>
      <w:shd w:val="clear" w:color="000000" w:fill="C8C8C8"/>
      <w:suppressAutoHyphens w:val="0"/>
      <w:spacing w:before="100" w:beforeAutospacing="1" w:after="100" w:afterAutospacing="1"/>
      <w:jc w:val="center"/>
      <w:textAlignment w:val="center"/>
    </w:pPr>
    <w:rPr>
      <w:rFonts w:ascii="Arimo" w:hAnsi="Arimo"/>
      <w:color w:val="000000"/>
    </w:rPr>
  </w:style>
  <w:style w:type="paragraph" w:customStyle="1" w:styleId="xl73">
    <w:name w:val="xl73"/>
    <w:basedOn w:val="Normal"/>
    <w:rsid w:val="00B93325"/>
    <w:pPr>
      <w:shd w:val="clear" w:color="000000" w:fill="C8C8C8"/>
      <w:suppressAutoHyphens w:val="0"/>
      <w:spacing w:before="100" w:beforeAutospacing="1" w:after="100" w:afterAutospacing="1"/>
      <w:jc w:val="right"/>
      <w:textAlignment w:val="center"/>
    </w:pPr>
    <w:rPr>
      <w:rFonts w:ascii="Arimo" w:hAnsi="Arimo"/>
      <w:color w:val="000000"/>
    </w:rPr>
  </w:style>
  <w:style w:type="paragraph" w:customStyle="1" w:styleId="xl74">
    <w:name w:val="xl74"/>
    <w:basedOn w:val="Normal"/>
    <w:rsid w:val="00B93325"/>
    <w:pPr>
      <w:shd w:val="clear" w:color="000000" w:fill="FFFFFF"/>
      <w:suppressAutoHyphens w:val="0"/>
      <w:spacing w:before="100" w:beforeAutospacing="1" w:after="100" w:afterAutospacing="1"/>
      <w:textAlignment w:val="top"/>
    </w:pPr>
    <w:rPr>
      <w:rFonts w:ascii="Arimo" w:hAnsi="Arimo"/>
      <w:color w:val="000000"/>
    </w:rPr>
  </w:style>
  <w:style w:type="paragraph" w:customStyle="1" w:styleId="xl75">
    <w:name w:val="xl75"/>
    <w:basedOn w:val="Normal"/>
    <w:rsid w:val="00B93325"/>
    <w:pPr>
      <w:shd w:val="clear" w:color="000000" w:fill="DDDDDD"/>
      <w:suppressAutoHyphens w:val="0"/>
      <w:spacing w:before="100" w:beforeAutospacing="1" w:after="100" w:afterAutospacing="1"/>
      <w:textAlignment w:val="center"/>
    </w:pPr>
    <w:rPr>
      <w:rFonts w:ascii="Arimo" w:hAnsi="Arimo"/>
      <w:color w:val="000000"/>
    </w:rPr>
  </w:style>
  <w:style w:type="paragraph" w:customStyle="1" w:styleId="xl76">
    <w:name w:val="xl76"/>
    <w:basedOn w:val="Normal"/>
    <w:rsid w:val="00B93325"/>
    <w:pPr>
      <w:shd w:val="clear" w:color="000000" w:fill="DDDDDD"/>
      <w:suppressAutoHyphens w:val="0"/>
      <w:spacing w:before="100" w:beforeAutospacing="1" w:after="100" w:afterAutospacing="1"/>
      <w:jc w:val="center"/>
      <w:textAlignment w:val="center"/>
    </w:pPr>
    <w:rPr>
      <w:rFonts w:ascii="Arimo" w:hAnsi="Arimo"/>
      <w:color w:val="000000"/>
    </w:rPr>
  </w:style>
  <w:style w:type="paragraph" w:customStyle="1" w:styleId="xl77">
    <w:name w:val="xl77"/>
    <w:basedOn w:val="Normal"/>
    <w:rsid w:val="00B93325"/>
    <w:pPr>
      <w:shd w:val="clear" w:color="000000" w:fill="DDDDDD"/>
      <w:suppressAutoHyphens w:val="0"/>
      <w:spacing w:before="100" w:beforeAutospacing="1" w:after="100" w:afterAutospacing="1"/>
      <w:jc w:val="right"/>
      <w:textAlignment w:val="center"/>
    </w:pPr>
    <w:rPr>
      <w:rFonts w:ascii="Arimo" w:hAnsi="Arimo"/>
      <w:color w:val="000000"/>
    </w:rPr>
  </w:style>
  <w:style w:type="paragraph" w:customStyle="1" w:styleId="xl78">
    <w:name w:val="xl78"/>
    <w:basedOn w:val="Normal"/>
    <w:rsid w:val="00B93325"/>
    <w:pPr>
      <w:shd w:val="clear" w:color="000000" w:fill="0000E6"/>
      <w:suppressAutoHyphens w:val="0"/>
      <w:spacing w:before="100" w:beforeAutospacing="1" w:after="100" w:afterAutospacing="1"/>
      <w:textAlignment w:val="center"/>
    </w:pPr>
    <w:rPr>
      <w:rFonts w:ascii="Arimo" w:hAnsi="Arimo"/>
      <w:b/>
      <w:bCs/>
      <w:color w:val="FFFFFF"/>
    </w:rPr>
  </w:style>
  <w:style w:type="paragraph" w:customStyle="1" w:styleId="xl79">
    <w:name w:val="xl79"/>
    <w:basedOn w:val="Normal"/>
    <w:rsid w:val="00B93325"/>
    <w:pPr>
      <w:shd w:val="clear" w:color="000000" w:fill="0000E6"/>
      <w:suppressAutoHyphens w:val="0"/>
      <w:spacing w:before="100" w:beforeAutospacing="1" w:after="100" w:afterAutospacing="1"/>
      <w:jc w:val="center"/>
      <w:textAlignment w:val="center"/>
    </w:pPr>
    <w:rPr>
      <w:rFonts w:ascii="Arimo" w:hAnsi="Arimo"/>
      <w:b/>
      <w:bCs/>
      <w:color w:val="FFFFFF"/>
    </w:rPr>
  </w:style>
  <w:style w:type="paragraph" w:customStyle="1" w:styleId="xl80">
    <w:name w:val="xl80"/>
    <w:basedOn w:val="Normal"/>
    <w:rsid w:val="00B93325"/>
    <w:pPr>
      <w:shd w:val="clear" w:color="000000" w:fill="0000E6"/>
      <w:suppressAutoHyphens w:val="0"/>
      <w:spacing w:before="100" w:beforeAutospacing="1" w:after="100" w:afterAutospacing="1"/>
      <w:jc w:val="right"/>
      <w:textAlignment w:val="center"/>
    </w:pPr>
    <w:rPr>
      <w:rFonts w:ascii="Arimo" w:hAnsi="Arimo"/>
      <w:b/>
      <w:bCs/>
      <w:color w:val="FFFFFF"/>
    </w:rPr>
  </w:style>
  <w:style w:type="paragraph" w:customStyle="1" w:styleId="xl81">
    <w:name w:val="xl81"/>
    <w:basedOn w:val="Normal"/>
    <w:rsid w:val="00B93325"/>
    <w:pPr>
      <w:suppressAutoHyphens w:val="0"/>
      <w:spacing w:before="100" w:beforeAutospacing="1" w:after="100" w:afterAutospacing="1"/>
      <w:textAlignment w:val="center"/>
    </w:pPr>
    <w:rPr>
      <w:rFonts w:ascii="Arimo" w:hAnsi="Arimo"/>
      <w:color w:val="000000"/>
    </w:rPr>
  </w:style>
  <w:style w:type="paragraph" w:customStyle="1" w:styleId="xl82">
    <w:name w:val="xl82"/>
    <w:basedOn w:val="Normal"/>
    <w:rsid w:val="00B93325"/>
    <w:pPr>
      <w:suppressAutoHyphens w:val="0"/>
      <w:spacing w:before="100" w:beforeAutospacing="1" w:after="100" w:afterAutospacing="1"/>
      <w:jc w:val="center"/>
      <w:textAlignment w:val="center"/>
    </w:pPr>
    <w:rPr>
      <w:rFonts w:ascii="Arimo" w:hAnsi="Arimo"/>
      <w:color w:val="000000"/>
    </w:rPr>
  </w:style>
  <w:style w:type="paragraph" w:customStyle="1" w:styleId="xl83">
    <w:name w:val="xl83"/>
    <w:basedOn w:val="Normal"/>
    <w:rsid w:val="00B93325"/>
    <w:pPr>
      <w:suppressAutoHyphens w:val="0"/>
      <w:spacing w:before="100" w:beforeAutospacing="1" w:after="100" w:afterAutospacing="1"/>
      <w:jc w:val="right"/>
      <w:textAlignment w:val="center"/>
    </w:pPr>
    <w:rPr>
      <w:rFonts w:ascii="Arimo" w:hAnsi="Arimo"/>
      <w:color w:val="000000"/>
    </w:rPr>
  </w:style>
  <w:style w:type="table" w:styleId="Reetkatablice">
    <w:name w:val="Table Grid"/>
    <w:basedOn w:val="Obinatablica"/>
    <w:uiPriority w:val="39"/>
    <w:rsid w:val="00F4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icareetke4-isticanje3">
    <w:name w:val="Grid Table 4 Accent 3"/>
    <w:basedOn w:val="Obinatablica"/>
    <w:uiPriority w:val="49"/>
    <w:rsid w:val="00E4626D"/>
    <w:pPr>
      <w:suppressAutoHyphens w:val="0"/>
    </w:pPr>
    <w:rPr>
      <w:rFonts w:asciiTheme="minorHAnsi" w:eastAsiaTheme="minorHAnsi" w:hAnsiTheme="minorHAnsi" w:cstheme="minorBidi"/>
      <w:sz w:val="22"/>
      <w:szCs w:val="22"/>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msonormal0">
    <w:name w:val="msonormal"/>
    <w:basedOn w:val="Normal"/>
    <w:rsid w:val="009512EB"/>
    <w:pPr>
      <w:suppressAutoHyphens w:val="0"/>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4451">
      <w:bodyDiv w:val="1"/>
      <w:marLeft w:val="0"/>
      <w:marRight w:val="0"/>
      <w:marTop w:val="0"/>
      <w:marBottom w:val="0"/>
      <w:divBdr>
        <w:top w:val="none" w:sz="0" w:space="0" w:color="auto"/>
        <w:left w:val="none" w:sz="0" w:space="0" w:color="auto"/>
        <w:bottom w:val="none" w:sz="0" w:space="0" w:color="auto"/>
        <w:right w:val="none" w:sz="0" w:space="0" w:color="auto"/>
      </w:divBdr>
    </w:div>
    <w:div w:id="35086886">
      <w:bodyDiv w:val="1"/>
      <w:marLeft w:val="0"/>
      <w:marRight w:val="0"/>
      <w:marTop w:val="0"/>
      <w:marBottom w:val="0"/>
      <w:divBdr>
        <w:top w:val="none" w:sz="0" w:space="0" w:color="auto"/>
        <w:left w:val="none" w:sz="0" w:space="0" w:color="auto"/>
        <w:bottom w:val="none" w:sz="0" w:space="0" w:color="auto"/>
        <w:right w:val="none" w:sz="0" w:space="0" w:color="auto"/>
      </w:divBdr>
    </w:div>
    <w:div w:id="80570095">
      <w:bodyDiv w:val="1"/>
      <w:marLeft w:val="0"/>
      <w:marRight w:val="0"/>
      <w:marTop w:val="0"/>
      <w:marBottom w:val="0"/>
      <w:divBdr>
        <w:top w:val="none" w:sz="0" w:space="0" w:color="auto"/>
        <w:left w:val="none" w:sz="0" w:space="0" w:color="auto"/>
        <w:bottom w:val="none" w:sz="0" w:space="0" w:color="auto"/>
        <w:right w:val="none" w:sz="0" w:space="0" w:color="auto"/>
      </w:divBdr>
    </w:div>
    <w:div w:id="530337611">
      <w:bodyDiv w:val="1"/>
      <w:marLeft w:val="0"/>
      <w:marRight w:val="0"/>
      <w:marTop w:val="0"/>
      <w:marBottom w:val="0"/>
      <w:divBdr>
        <w:top w:val="none" w:sz="0" w:space="0" w:color="auto"/>
        <w:left w:val="none" w:sz="0" w:space="0" w:color="auto"/>
        <w:bottom w:val="none" w:sz="0" w:space="0" w:color="auto"/>
        <w:right w:val="none" w:sz="0" w:space="0" w:color="auto"/>
      </w:divBdr>
    </w:div>
    <w:div w:id="629870897">
      <w:bodyDiv w:val="1"/>
      <w:marLeft w:val="0"/>
      <w:marRight w:val="0"/>
      <w:marTop w:val="0"/>
      <w:marBottom w:val="0"/>
      <w:divBdr>
        <w:top w:val="none" w:sz="0" w:space="0" w:color="auto"/>
        <w:left w:val="none" w:sz="0" w:space="0" w:color="auto"/>
        <w:bottom w:val="none" w:sz="0" w:space="0" w:color="auto"/>
        <w:right w:val="none" w:sz="0" w:space="0" w:color="auto"/>
      </w:divBdr>
    </w:div>
    <w:div w:id="638652564">
      <w:bodyDiv w:val="1"/>
      <w:marLeft w:val="0"/>
      <w:marRight w:val="0"/>
      <w:marTop w:val="0"/>
      <w:marBottom w:val="0"/>
      <w:divBdr>
        <w:top w:val="none" w:sz="0" w:space="0" w:color="auto"/>
        <w:left w:val="none" w:sz="0" w:space="0" w:color="auto"/>
        <w:bottom w:val="none" w:sz="0" w:space="0" w:color="auto"/>
        <w:right w:val="none" w:sz="0" w:space="0" w:color="auto"/>
      </w:divBdr>
    </w:div>
    <w:div w:id="714425615">
      <w:bodyDiv w:val="1"/>
      <w:marLeft w:val="0"/>
      <w:marRight w:val="0"/>
      <w:marTop w:val="0"/>
      <w:marBottom w:val="0"/>
      <w:divBdr>
        <w:top w:val="none" w:sz="0" w:space="0" w:color="auto"/>
        <w:left w:val="none" w:sz="0" w:space="0" w:color="auto"/>
        <w:bottom w:val="none" w:sz="0" w:space="0" w:color="auto"/>
        <w:right w:val="none" w:sz="0" w:space="0" w:color="auto"/>
      </w:divBdr>
    </w:div>
    <w:div w:id="832647026">
      <w:bodyDiv w:val="1"/>
      <w:marLeft w:val="0"/>
      <w:marRight w:val="0"/>
      <w:marTop w:val="0"/>
      <w:marBottom w:val="0"/>
      <w:divBdr>
        <w:top w:val="none" w:sz="0" w:space="0" w:color="auto"/>
        <w:left w:val="none" w:sz="0" w:space="0" w:color="auto"/>
        <w:bottom w:val="none" w:sz="0" w:space="0" w:color="auto"/>
        <w:right w:val="none" w:sz="0" w:space="0" w:color="auto"/>
      </w:divBdr>
    </w:div>
    <w:div w:id="964239117">
      <w:bodyDiv w:val="1"/>
      <w:marLeft w:val="0"/>
      <w:marRight w:val="0"/>
      <w:marTop w:val="0"/>
      <w:marBottom w:val="0"/>
      <w:divBdr>
        <w:top w:val="none" w:sz="0" w:space="0" w:color="auto"/>
        <w:left w:val="none" w:sz="0" w:space="0" w:color="auto"/>
        <w:bottom w:val="none" w:sz="0" w:space="0" w:color="auto"/>
        <w:right w:val="none" w:sz="0" w:space="0" w:color="auto"/>
      </w:divBdr>
    </w:div>
    <w:div w:id="1037121720">
      <w:bodyDiv w:val="1"/>
      <w:marLeft w:val="0"/>
      <w:marRight w:val="0"/>
      <w:marTop w:val="0"/>
      <w:marBottom w:val="0"/>
      <w:divBdr>
        <w:top w:val="none" w:sz="0" w:space="0" w:color="auto"/>
        <w:left w:val="none" w:sz="0" w:space="0" w:color="auto"/>
        <w:bottom w:val="none" w:sz="0" w:space="0" w:color="auto"/>
        <w:right w:val="none" w:sz="0" w:space="0" w:color="auto"/>
      </w:divBdr>
    </w:div>
    <w:div w:id="1102915587">
      <w:bodyDiv w:val="1"/>
      <w:marLeft w:val="0"/>
      <w:marRight w:val="0"/>
      <w:marTop w:val="0"/>
      <w:marBottom w:val="0"/>
      <w:divBdr>
        <w:top w:val="none" w:sz="0" w:space="0" w:color="auto"/>
        <w:left w:val="none" w:sz="0" w:space="0" w:color="auto"/>
        <w:bottom w:val="none" w:sz="0" w:space="0" w:color="auto"/>
        <w:right w:val="none" w:sz="0" w:space="0" w:color="auto"/>
      </w:divBdr>
    </w:div>
    <w:div w:id="1111629646">
      <w:bodyDiv w:val="1"/>
      <w:marLeft w:val="0"/>
      <w:marRight w:val="0"/>
      <w:marTop w:val="0"/>
      <w:marBottom w:val="0"/>
      <w:divBdr>
        <w:top w:val="none" w:sz="0" w:space="0" w:color="auto"/>
        <w:left w:val="none" w:sz="0" w:space="0" w:color="auto"/>
        <w:bottom w:val="none" w:sz="0" w:space="0" w:color="auto"/>
        <w:right w:val="none" w:sz="0" w:space="0" w:color="auto"/>
      </w:divBdr>
    </w:div>
    <w:div w:id="1156993335">
      <w:bodyDiv w:val="1"/>
      <w:marLeft w:val="0"/>
      <w:marRight w:val="0"/>
      <w:marTop w:val="0"/>
      <w:marBottom w:val="0"/>
      <w:divBdr>
        <w:top w:val="none" w:sz="0" w:space="0" w:color="auto"/>
        <w:left w:val="none" w:sz="0" w:space="0" w:color="auto"/>
        <w:bottom w:val="none" w:sz="0" w:space="0" w:color="auto"/>
        <w:right w:val="none" w:sz="0" w:space="0" w:color="auto"/>
      </w:divBdr>
    </w:div>
    <w:div w:id="1159271022">
      <w:bodyDiv w:val="1"/>
      <w:marLeft w:val="0"/>
      <w:marRight w:val="0"/>
      <w:marTop w:val="0"/>
      <w:marBottom w:val="0"/>
      <w:divBdr>
        <w:top w:val="none" w:sz="0" w:space="0" w:color="auto"/>
        <w:left w:val="none" w:sz="0" w:space="0" w:color="auto"/>
        <w:bottom w:val="none" w:sz="0" w:space="0" w:color="auto"/>
        <w:right w:val="none" w:sz="0" w:space="0" w:color="auto"/>
      </w:divBdr>
    </w:div>
    <w:div w:id="1436288770">
      <w:bodyDiv w:val="1"/>
      <w:marLeft w:val="0"/>
      <w:marRight w:val="0"/>
      <w:marTop w:val="0"/>
      <w:marBottom w:val="0"/>
      <w:divBdr>
        <w:top w:val="none" w:sz="0" w:space="0" w:color="auto"/>
        <w:left w:val="none" w:sz="0" w:space="0" w:color="auto"/>
        <w:bottom w:val="none" w:sz="0" w:space="0" w:color="auto"/>
        <w:right w:val="none" w:sz="0" w:space="0" w:color="auto"/>
      </w:divBdr>
    </w:div>
    <w:div w:id="1535921871">
      <w:bodyDiv w:val="1"/>
      <w:marLeft w:val="0"/>
      <w:marRight w:val="0"/>
      <w:marTop w:val="0"/>
      <w:marBottom w:val="0"/>
      <w:divBdr>
        <w:top w:val="none" w:sz="0" w:space="0" w:color="auto"/>
        <w:left w:val="none" w:sz="0" w:space="0" w:color="auto"/>
        <w:bottom w:val="none" w:sz="0" w:space="0" w:color="auto"/>
        <w:right w:val="none" w:sz="0" w:space="0" w:color="auto"/>
      </w:divBdr>
    </w:div>
    <w:div w:id="1667438229">
      <w:bodyDiv w:val="1"/>
      <w:marLeft w:val="0"/>
      <w:marRight w:val="0"/>
      <w:marTop w:val="0"/>
      <w:marBottom w:val="0"/>
      <w:divBdr>
        <w:top w:val="none" w:sz="0" w:space="0" w:color="auto"/>
        <w:left w:val="none" w:sz="0" w:space="0" w:color="auto"/>
        <w:bottom w:val="none" w:sz="0" w:space="0" w:color="auto"/>
        <w:right w:val="none" w:sz="0" w:space="0" w:color="auto"/>
      </w:divBdr>
    </w:div>
    <w:div w:id="1842311322">
      <w:bodyDiv w:val="1"/>
      <w:marLeft w:val="0"/>
      <w:marRight w:val="0"/>
      <w:marTop w:val="0"/>
      <w:marBottom w:val="0"/>
      <w:divBdr>
        <w:top w:val="none" w:sz="0" w:space="0" w:color="auto"/>
        <w:left w:val="none" w:sz="0" w:space="0" w:color="auto"/>
        <w:bottom w:val="none" w:sz="0" w:space="0" w:color="auto"/>
        <w:right w:val="none" w:sz="0" w:space="0" w:color="auto"/>
      </w:divBdr>
    </w:div>
    <w:div w:id="1855341129">
      <w:bodyDiv w:val="1"/>
      <w:marLeft w:val="0"/>
      <w:marRight w:val="0"/>
      <w:marTop w:val="0"/>
      <w:marBottom w:val="0"/>
      <w:divBdr>
        <w:top w:val="none" w:sz="0" w:space="0" w:color="auto"/>
        <w:left w:val="none" w:sz="0" w:space="0" w:color="auto"/>
        <w:bottom w:val="none" w:sz="0" w:space="0" w:color="auto"/>
        <w:right w:val="none" w:sz="0" w:space="0" w:color="auto"/>
      </w:divBdr>
    </w:div>
    <w:div w:id="1886945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34ACB-696B-4F75-852F-A8ED9D20E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4673</Words>
  <Characters>26642</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 Kolarić</dc:creator>
  <dc:description/>
  <cp:lastModifiedBy>korisnik</cp:lastModifiedBy>
  <cp:revision>2</cp:revision>
  <cp:lastPrinted>2024-05-15T16:26:00Z</cp:lastPrinted>
  <dcterms:created xsi:type="dcterms:W3CDTF">2024-12-04T09:43:00Z</dcterms:created>
  <dcterms:modified xsi:type="dcterms:W3CDTF">2024-12-04T09:43:00Z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